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3A80" w14:textId="07CDB835" w:rsidR="00CB6368" w:rsidRDefault="009579E4" w:rsidP="00CB6368">
      <w:pPr>
        <w:autoSpaceDE w:val="0"/>
        <w:autoSpaceDN w:val="0"/>
        <w:adjustRightInd w:val="0"/>
        <w:rPr>
          <w:rFonts w:ascii="Calibri Light" w:hAnsi="Calibri Light" w:cs="Calibri Light"/>
          <w:color w:val="FFFFFF"/>
          <w:sz w:val="110"/>
          <w:szCs w:val="110"/>
          <w:lang w:val="es"/>
        </w:rPr>
      </w:pPr>
      <w:r>
        <w:rPr>
          <w:rFonts w:ascii="Calibri Light" w:hAnsi="Calibri Light" w:cs="Calibri Light"/>
          <w:noProof/>
          <w:color w:val="FFFFFF"/>
          <w:sz w:val="110"/>
          <w:szCs w:val="110"/>
          <w:lang w:val="es"/>
        </w:rPr>
        <w:drawing>
          <wp:inline distT="0" distB="0" distL="0" distR="0" wp14:anchorId="7973811A" wp14:editId="771F535B">
            <wp:extent cx="6086475" cy="1752600"/>
            <wp:effectExtent l="0" t="0" r="9525" b="0"/>
            <wp:docPr id="499057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2F002" w14:textId="77777777" w:rsidR="00B43716" w:rsidRDefault="00B43716" w:rsidP="00CB6368">
      <w:pPr>
        <w:pStyle w:val="Subttulo"/>
        <w:tabs>
          <w:tab w:val="center" w:pos="4819"/>
          <w:tab w:val="left" w:pos="7470"/>
        </w:tabs>
        <w:jc w:val="left"/>
        <w:rPr>
          <w:rFonts w:ascii="Tahoma" w:hAnsi="Tahoma" w:cs="Tahoma"/>
          <w:b/>
          <w:bCs/>
          <w:sz w:val="28"/>
          <w:szCs w:val="28"/>
        </w:rPr>
      </w:pPr>
    </w:p>
    <w:p w14:paraId="0F5E365A" w14:textId="77777777" w:rsidR="00B90958" w:rsidRPr="00B90958" w:rsidRDefault="00B90958" w:rsidP="00B90958"/>
    <w:p w14:paraId="2C57C1F6" w14:textId="77777777" w:rsidR="002124A4" w:rsidRPr="00BD7B16" w:rsidRDefault="002124A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u w:val="none"/>
        </w:rPr>
      </w:pPr>
      <w:r w:rsidRPr="00BD7B16">
        <w:rPr>
          <w:rFonts w:asciiTheme="minorHAnsi" w:hAnsiTheme="minorHAnsi" w:cstheme="minorHAnsi"/>
          <w:b/>
          <w:sz w:val="24"/>
          <w:u w:val="none"/>
        </w:rPr>
        <w:t>CONDICIONES GENERALES</w:t>
      </w:r>
    </w:p>
    <w:p w14:paraId="3DB8B4BD" w14:textId="77777777" w:rsidR="002124A4" w:rsidRPr="00433D49" w:rsidRDefault="002124A4">
      <w:pPr>
        <w:pStyle w:val="Ttulo2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FA7D3D" w14:textId="77777777" w:rsidR="002124A4" w:rsidRDefault="002124A4">
      <w:pPr>
        <w:pStyle w:val="Ttulo2"/>
        <w:jc w:val="both"/>
        <w:rPr>
          <w:rFonts w:asciiTheme="minorHAnsi" w:hAnsiTheme="minorHAnsi" w:cstheme="minorHAnsi"/>
          <w:b/>
          <w:bCs/>
          <w:sz w:val="24"/>
        </w:rPr>
      </w:pPr>
      <w:r w:rsidRPr="00BD7B16">
        <w:rPr>
          <w:rFonts w:asciiTheme="minorHAnsi" w:hAnsiTheme="minorHAnsi" w:cstheme="minorHAnsi"/>
          <w:b/>
          <w:bCs/>
          <w:sz w:val="24"/>
        </w:rPr>
        <w:t>FECHAS Y SEDES</w:t>
      </w:r>
    </w:p>
    <w:p w14:paraId="31A39169" w14:textId="77777777" w:rsidR="00CB6368" w:rsidRPr="00CB6368" w:rsidRDefault="00CB6368" w:rsidP="00CB6368"/>
    <w:p w14:paraId="6B0E338C" w14:textId="5516C6F4" w:rsidR="00B55D77" w:rsidRPr="00B55D77" w:rsidRDefault="00CB6368" w:rsidP="00F21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</w:t>
      </w:r>
      <w:r w:rsidR="00B55D77" w:rsidRPr="00EA144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Fecha 1: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16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17, 18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y 1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ju</w:t>
      </w:r>
      <w:r w:rsidR="00F04650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io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579E4" w:rsidRPr="00B55D7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C.C.G. LAS PRADERAS de LUJAN 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(FB/36 hoyos/Pro Am)</w:t>
      </w:r>
    </w:p>
    <w:p w14:paraId="1ADC69DD" w14:textId="2BE98C54" w:rsidR="00B55D77" w:rsidRPr="00B55D77" w:rsidRDefault="00CB6368" w:rsidP="00F21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   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Fecha 2: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21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y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22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ju</w:t>
      </w:r>
      <w:r w:rsidR="00F04650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io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ESTANCIAS Golf Club 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(Pro Am/36 hoyos)</w:t>
      </w:r>
    </w:p>
    <w:p w14:paraId="14D5FB42" w14:textId="14B030DD" w:rsidR="00B55D77" w:rsidRPr="00B55D77" w:rsidRDefault="00CB6368" w:rsidP="00F21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   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Fecha 3: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23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24</w:t>
      </w:r>
      <w:r w:rsidR="008450D1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25</w:t>
      </w:r>
      <w:r w:rsidR="008450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y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26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ju</w:t>
      </w:r>
      <w:r w:rsidR="00F04650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io - </w:t>
      </w:r>
      <w:r w:rsidR="009579E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LOS CARDALES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</w:t>
      </w:r>
      <w:r w:rsidR="008450D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ountry Club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="008450D1">
        <w:rPr>
          <w:rFonts w:asciiTheme="minorHAnsi" w:eastAsiaTheme="minorHAnsi" w:hAnsiTheme="minorHAnsi" w:cstheme="minorHAnsi"/>
          <w:sz w:val="22"/>
          <w:szCs w:val="22"/>
          <w:lang w:eastAsia="en-US"/>
        </w:rPr>
        <w:t>FB/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36 hoyos/Pro Am)</w:t>
      </w:r>
    </w:p>
    <w:p w14:paraId="7014E0C0" w14:textId="6A27812C" w:rsidR="00B55D77" w:rsidRPr="00B55D77" w:rsidRDefault="00CB6368" w:rsidP="00F21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7665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   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Fecha 4: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27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28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y 2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9 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0E35A5">
        <w:rPr>
          <w:rFonts w:asciiTheme="minorHAnsi" w:eastAsiaTheme="minorHAnsi" w:hAnsiTheme="minorHAnsi" w:cstheme="minorHAnsi"/>
          <w:sz w:val="22"/>
          <w:szCs w:val="22"/>
          <w:lang w:eastAsia="en-US"/>
        </w:rPr>
        <w:t>ju</w:t>
      </w:r>
      <w:r w:rsidR="00F04650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io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579E4" w:rsidRPr="009579E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CAMPO CHICO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579E4" w:rsidRPr="007528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Country Club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(Pro Am/36 hoyos)</w:t>
      </w:r>
    </w:p>
    <w:p w14:paraId="6BFF146B" w14:textId="1A6E3659" w:rsidR="00B55D77" w:rsidRPr="00B55D77" w:rsidRDefault="00CB6368" w:rsidP="00F21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7665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   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Final: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30</w:t>
      </w:r>
      <w:r w:rsidR="008450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31 de ju</w:t>
      </w:r>
      <w:r w:rsidR="00F04650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io</w:t>
      </w:r>
      <w:r w:rsidR="008450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y </w:t>
      </w:r>
      <w:r w:rsidR="009579E4">
        <w:rPr>
          <w:rFonts w:asciiTheme="minorHAnsi" w:eastAsiaTheme="minorHAnsi" w:hAnsiTheme="minorHAnsi" w:cstheme="minorHAnsi"/>
          <w:sz w:val="22"/>
          <w:szCs w:val="22"/>
          <w:lang w:eastAsia="en-US"/>
        </w:rPr>
        <w:t>1°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agosto - </w:t>
      </w:r>
      <w:r w:rsidR="00B55D77" w:rsidRPr="00B55D77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Cañuelas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G</w:t>
      </w:r>
      <w:r w:rsidR="007E387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olf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C</w:t>
      </w:r>
      <w:r w:rsidR="007E387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lub</w:t>
      </w:r>
      <w:r w:rsidR="00B55D77" w:rsidRPr="00B55D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55D77" w:rsidRPr="00B55D77">
        <w:rPr>
          <w:rFonts w:asciiTheme="minorHAnsi" w:eastAsiaTheme="minorHAnsi" w:hAnsiTheme="minorHAnsi" w:cstheme="minorHAnsi"/>
          <w:sz w:val="22"/>
          <w:szCs w:val="22"/>
          <w:lang w:eastAsia="en-US"/>
        </w:rPr>
        <w:t>(Pro Am/36 hoyos)</w:t>
      </w:r>
    </w:p>
    <w:p w14:paraId="33BF31A7" w14:textId="77777777" w:rsidR="00933DD9" w:rsidRDefault="00933DD9" w:rsidP="004D7F54"/>
    <w:p w14:paraId="267BF159" w14:textId="77777777" w:rsidR="007A11B4" w:rsidRDefault="007A11B4" w:rsidP="004D7F54"/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80"/>
        <w:gridCol w:w="1400"/>
        <w:gridCol w:w="1400"/>
        <w:gridCol w:w="1400"/>
        <w:gridCol w:w="146"/>
      </w:tblGrid>
      <w:tr w:rsidR="00C06EF8" w14:paraId="2A3CF9EA" w14:textId="77777777" w:rsidTr="00C06EF8">
        <w:trPr>
          <w:gridAfter w:val="1"/>
          <w:wAfter w:w="36" w:type="dxa"/>
          <w:trHeight w:val="390"/>
        </w:trPr>
        <w:tc>
          <w:tcPr>
            <w:tcW w:w="9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82C142" w14:textId="41729681" w:rsidR="00C06EF8" w:rsidRDefault="00C3677D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JU</w:t>
            </w:r>
            <w:r w:rsidR="001D22FB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L</w:t>
            </w:r>
            <w:bookmarkStart w:id="0" w:name="_GoBack"/>
            <w:bookmarkEnd w:id="0"/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IO</w:t>
            </w:r>
            <w:r w:rsidR="000F285B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E35A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/ AGOSTO </w:t>
            </w:r>
            <w:r w:rsidR="000F285B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202</w:t>
            </w:r>
            <w:r w:rsidR="000E35A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06EF8" w14:paraId="1F6AA5DB" w14:textId="77777777" w:rsidTr="00C06EF8">
        <w:trPr>
          <w:gridAfter w:val="1"/>
          <w:wAfter w:w="36" w:type="dxa"/>
          <w:trHeight w:val="3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3FEE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Domingo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D509A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CDD5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A3AD7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005DC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Jueves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B083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5CD1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Sábado</w:t>
            </w:r>
          </w:p>
        </w:tc>
      </w:tr>
      <w:tr w:rsidR="00C06EF8" w14:paraId="06CAA8E3" w14:textId="77777777" w:rsidTr="00C06EF8">
        <w:trPr>
          <w:gridAfter w:val="1"/>
          <w:wAfter w:w="36" w:type="dxa"/>
          <w:trHeight w:val="48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969738F" w14:textId="1B79A3CF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D832D36" w14:textId="793D491F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C6A388C" w14:textId="75AEFD9B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hideMark/>
          </w:tcPr>
          <w:p w14:paraId="42083B16" w14:textId="2A2C5CC8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16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FOUR BALL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hideMark/>
          </w:tcPr>
          <w:p w14:paraId="50CF87F1" w14:textId="6C1C8297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17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1ra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449F174B" w14:textId="7046B8BC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18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2da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hideMark/>
          </w:tcPr>
          <w:p w14:paraId="264D83EC" w14:textId="37132141" w:rsidR="00C06EF8" w:rsidRDefault="00C06EF8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</w:t>
            </w:r>
            <w:r w:rsidR="00C3677D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 AM</w:t>
            </w:r>
          </w:p>
        </w:tc>
      </w:tr>
      <w:tr w:rsidR="00C06EF8" w14:paraId="7E7EB751" w14:textId="77777777" w:rsidTr="00C06EF8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DD020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6364A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D867C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CEF1B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DB128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216E9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5B824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292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06EF8" w14:paraId="3BC4D13A" w14:textId="77777777" w:rsidTr="00C06EF8">
        <w:trPr>
          <w:trHeight w:val="33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BAC0A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3E12A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1C074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104D2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CE98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0C830D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C3781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2906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71ED53D8" w14:textId="77777777" w:rsidTr="00C06EF8">
        <w:trPr>
          <w:trHeight w:val="3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7644" w14:textId="77777777" w:rsidR="00C06EF8" w:rsidRDefault="00C06E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A29" w14:textId="77777777" w:rsidR="00C06EF8" w:rsidRDefault="00C06E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E38" w14:textId="77777777" w:rsidR="00C06EF8" w:rsidRDefault="00C06EF8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6F60B6B0" w14:textId="5B2B38A1" w:rsidR="00C06EF8" w:rsidRDefault="00C367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LAS PRADERAS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- FECHA 1</w:t>
            </w:r>
          </w:p>
        </w:tc>
        <w:tc>
          <w:tcPr>
            <w:tcW w:w="36" w:type="dxa"/>
            <w:vAlign w:val="center"/>
            <w:hideMark/>
          </w:tcPr>
          <w:p w14:paraId="6C4D70CD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3E1CAFB5" w14:textId="77777777" w:rsidTr="00C06EF8">
        <w:trPr>
          <w:trHeight w:val="43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hideMark/>
          </w:tcPr>
          <w:p w14:paraId="38B66A8C" w14:textId="07D84589" w:rsidR="00C06EF8" w:rsidRDefault="00C3677D" w:rsidP="00383FCC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20</w:t>
            </w:r>
            <w:r w:rsidR="00C06EF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         </w:t>
            </w:r>
            <w:r w:rsidR="00383FC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="00C06EF8">
              <w:rPr>
                <w:rFonts w:ascii="Calibri" w:hAnsi="Calibri" w:cs="Calibri"/>
                <w:b/>
                <w:bCs/>
                <w:sz w:val="28"/>
                <w:szCs w:val="28"/>
              </w:rPr>
              <w:t>PRO AM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hideMark/>
          </w:tcPr>
          <w:p w14:paraId="4922580C" w14:textId="0F0F56DC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21</w:t>
            </w:r>
            <w:r w:rsidR="00C06EF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1ra vuelta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hideMark/>
          </w:tcPr>
          <w:p w14:paraId="4598A05F" w14:textId="45FA9740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22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2da vuelta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23C"/>
            <w:hideMark/>
          </w:tcPr>
          <w:p w14:paraId="0B4D3874" w14:textId="7C7D0149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23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FOUR BALL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5923C"/>
            <w:hideMark/>
          </w:tcPr>
          <w:p w14:paraId="2C7B68BF" w14:textId="286A5BC1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1ra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5923C"/>
            <w:hideMark/>
          </w:tcPr>
          <w:p w14:paraId="156E407B" w14:textId="0F6EE22B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25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2da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5923C"/>
            <w:hideMark/>
          </w:tcPr>
          <w:p w14:paraId="41AC6109" w14:textId="02DBF40E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 AM</w:t>
            </w:r>
          </w:p>
        </w:tc>
        <w:tc>
          <w:tcPr>
            <w:tcW w:w="36" w:type="dxa"/>
            <w:vAlign w:val="center"/>
            <w:hideMark/>
          </w:tcPr>
          <w:p w14:paraId="0D137282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2811FAAB" w14:textId="77777777" w:rsidTr="00C06EF8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D7B5B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252A2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055E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FABEF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3BFED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6A13E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49F90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4190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06EF8" w14:paraId="19DCA006" w14:textId="77777777" w:rsidTr="00C06EF8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A454A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1198C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DFEC0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3055D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16CB1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3AD13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3859A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44E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35A68123" w14:textId="77777777" w:rsidTr="00C06EF8">
        <w:trPr>
          <w:trHeight w:val="390"/>
        </w:trPr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14:paraId="3FF3B5AF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ESTANCIAS - FECHA 2</w:t>
            </w:r>
          </w:p>
        </w:tc>
        <w:tc>
          <w:tcPr>
            <w:tcW w:w="568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5923C"/>
            <w:noWrap/>
            <w:vAlign w:val="center"/>
            <w:hideMark/>
          </w:tcPr>
          <w:p w14:paraId="038DDA90" w14:textId="327CA71B" w:rsidR="00C06EF8" w:rsidRDefault="00C367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LOS CARDALES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 FECHA 3</w:t>
            </w:r>
          </w:p>
        </w:tc>
        <w:tc>
          <w:tcPr>
            <w:tcW w:w="36" w:type="dxa"/>
            <w:vAlign w:val="center"/>
            <w:hideMark/>
          </w:tcPr>
          <w:p w14:paraId="74066D92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7181367B" w14:textId="77777777" w:rsidTr="00C06EF8">
        <w:trPr>
          <w:trHeight w:val="375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795"/>
            <w:hideMark/>
          </w:tcPr>
          <w:p w14:paraId="4FB4E25F" w14:textId="40573DA2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27</w:t>
            </w:r>
            <w:r w:rsidR="00C06EF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 AM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795"/>
            <w:hideMark/>
          </w:tcPr>
          <w:p w14:paraId="695D3B5D" w14:textId="3054AF9F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  <w:r w:rsidR="00C06EF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1ra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795"/>
            <w:hideMark/>
          </w:tcPr>
          <w:p w14:paraId="38BB4B5B" w14:textId="6A91CA81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29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2da vuelta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hideMark/>
          </w:tcPr>
          <w:p w14:paraId="0446C378" w14:textId="4C8DF6FD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30</w:t>
            </w:r>
            <w:r w:rsidR="00C06EF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           </w:t>
            </w:r>
            <w:r w:rsidR="00C06EF8">
              <w:rPr>
                <w:rFonts w:ascii="Calibri" w:hAnsi="Calibri" w:cs="Calibri"/>
                <w:b/>
                <w:bCs/>
                <w:sz w:val="28"/>
                <w:szCs w:val="28"/>
              </w:rPr>
              <w:t>PRO AM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2A1C7"/>
            <w:hideMark/>
          </w:tcPr>
          <w:p w14:paraId="29C58B2B" w14:textId="338ED272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31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1ra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2A1C7"/>
            <w:hideMark/>
          </w:tcPr>
          <w:p w14:paraId="1A78A96B" w14:textId="1EC30740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1°</w:t>
            </w:r>
            <w:r w:rsidR="00C06E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2da vuelta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083B93" w14:textId="2074709F" w:rsidR="00C06EF8" w:rsidRDefault="00C3677D" w:rsidP="00E1292D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0E237BE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4D5EDD53" w14:textId="77777777" w:rsidTr="00C06EF8">
        <w:trPr>
          <w:trHeight w:val="37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41150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8CAA7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36966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F23ED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722BF1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0C854E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2E97E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2651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06EF8" w14:paraId="189BCCA4" w14:textId="77777777" w:rsidTr="00C06EF8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D9098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0F015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73FCD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78413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29642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B3526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2BE1B" w14:textId="77777777" w:rsidR="00C06EF8" w:rsidRDefault="00C06EF8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0B4" w14:textId="77777777" w:rsidR="00C06EF8" w:rsidRDefault="00C06EF8">
            <w:pPr>
              <w:rPr>
                <w:sz w:val="20"/>
                <w:szCs w:val="20"/>
              </w:rPr>
            </w:pPr>
          </w:p>
        </w:tc>
      </w:tr>
      <w:tr w:rsidR="00C06EF8" w14:paraId="3EB0D6DC" w14:textId="77777777" w:rsidTr="00C06EF8">
        <w:trPr>
          <w:trHeight w:val="390"/>
        </w:trPr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9795"/>
            <w:noWrap/>
            <w:vAlign w:val="center"/>
            <w:hideMark/>
          </w:tcPr>
          <w:p w14:paraId="2C065B7D" w14:textId="1F3B6A69" w:rsidR="00C06EF8" w:rsidRDefault="00C367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CAMPO CHICO</w:t>
            </w:r>
            <w:r w:rsidR="00C06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- FECHA 4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2A1C7"/>
            <w:noWrap/>
            <w:vAlign w:val="center"/>
            <w:hideMark/>
          </w:tcPr>
          <w:p w14:paraId="0AF08ED3" w14:textId="77777777" w:rsidR="00C06EF8" w:rsidRDefault="00C06E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CAÑUELAS - FINAL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3E1E9" w14:textId="77777777" w:rsidR="00C06EF8" w:rsidRDefault="00C06EF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1E7665" w14:textId="77777777" w:rsidR="00C06EF8" w:rsidRDefault="00C06EF8">
            <w:pPr>
              <w:rPr>
                <w:sz w:val="20"/>
                <w:szCs w:val="20"/>
              </w:rPr>
            </w:pPr>
          </w:p>
        </w:tc>
      </w:tr>
    </w:tbl>
    <w:p w14:paraId="161F9B77" w14:textId="77777777" w:rsidR="00C06EF8" w:rsidRPr="003A3125" w:rsidRDefault="00C06EF8" w:rsidP="004D7F54"/>
    <w:p w14:paraId="6B1FAA2E" w14:textId="77777777" w:rsidR="007A11B4" w:rsidRDefault="007A11B4" w:rsidP="004B1D94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6CCA1A" w14:textId="77777777" w:rsidR="007A11B4" w:rsidRDefault="007A11B4" w:rsidP="004B1D94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5E5051" w14:textId="77777777" w:rsidR="007A11B4" w:rsidRDefault="007A11B4" w:rsidP="004B1D94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96510D" w14:textId="77777777" w:rsidR="008D1EAD" w:rsidRPr="008D1EAD" w:rsidRDefault="008D1EAD" w:rsidP="008D1EAD"/>
    <w:p w14:paraId="46CE2982" w14:textId="299229E7" w:rsidR="00A210B3" w:rsidRPr="007054BA" w:rsidRDefault="00B43BCB" w:rsidP="004B1D94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lastRenderedPageBreak/>
        <w:t>M</w:t>
      </w:r>
      <w:r w:rsidR="002124A4" w:rsidRPr="007054BA">
        <w:rPr>
          <w:rFonts w:asciiTheme="minorHAnsi" w:hAnsiTheme="minorHAnsi" w:cstheme="minorHAnsi"/>
          <w:sz w:val="22"/>
          <w:szCs w:val="22"/>
        </w:rPr>
        <w:t>ODALIDAD</w:t>
      </w:r>
      <w:r w:rsidR="000A3944" w:rsidRPr="007054BA">
        <w:rPr>
          <w:rFonts w:asciiTheme="minorHAnsi" w:hAnsiTheme="minorHAnsi" w:cstheme="minorHAnsi"/>
          <w:sz w:val="22"/>
          <w:szCs w:val="22"/>
        </w:rPr>
        <w:t>- CONDICIONES:</w:t>
      </w:r>
    </w:p>
    <w:p w14:paraId="6E1B42D4" w14:textId="676EB607" w:rsidR="00434D25" w:rsidRPr="007054BA" w:rsidRDefault="004B1D94" w:rsidP="004B1D94">
      <w:pPr>
        <w:pStyle w:val="Ttulo5"/>
        <w:snapToGrid w:val="0"/>
        <w:spacing w:before="0" w:after="0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-</w:t>
      </w:r>
      <w:r w:rsidR="0009356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Torne</w:t>
      </w:r>
      <w:r w:rsidR="00094FA2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os a 36 hoyos -</w:t>
      </w:r>
      <w:r w:rsidR="00FE3E95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Juego por golpes,</w:t>
      </w:r>
      <w:r w:rsidR="00FE2E8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E906B5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una vuelta estipulada por </w:t>
      </w:r>
      <w:r w:rsidR="00D66D65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día</w:t>
      </w:r>
      <w:r w:rsidR="00434D25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. </w:t>
      </w:r>
    </w:p>
    <w:p w14:paraId="26DFC0B8" w14:textId="77777777" w:rsidR="002124A4" w:rsidRDefault="004B1D94" w:rsidP="004B1D94">
      <w:pPr>
        <w:pStyle w:val="Ttulo5"/>
        <w:snapToGrid w:val="0"/>
        <w:spacing w:before="0" w:after="0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- </w:t>
      </w:r>
      <w:r w:rsidR="00434D25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Si por mal tiempo o causas de fuerza mayor se debiera ca</w:t>
      </w:r>
      <w:r w:rsidR="004610FD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ncelar una </w:t>
      </w:r>
      <w:r w:rsidR="004F3E0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vuelta se</w:t>
      </w:r>
      <w:r w:rsidR="004610FD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dará por vá</w:t>
      </w:r>
      <w:r w:rsidR="00434D25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lido el Torneo </w:t>
      </w:r>
      <w:r w:rsidR="000C4442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computándose</w:t>
      </w:r>
      <w:r w:rsidR="004610FD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los resultados de los 18 hoyos</w:t>
      </w:r>
      <w:r w:rsidR="00CB4B7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disputados</w:t>
      </w:r>
      <w:r w:rsidR="000C4442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como finales</w:t>
      </w:r>
      <w:r w:rsidR="000A394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, otorgándose el 75% del puntaje establecido en la Escala que se detalla más adelante. </w:t>
      </w:r>
      <w:r w:rsidR="002A12B1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En caso</w:t>
      </w:r>
      <w:r w:rsidR="008C45C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de</w:t>
      </w:r>
      <w:r w:rsidR="00FE2E8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4F3E0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que en</w:t>
      </w:r>
      <w:r w:rsidR="000A394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un torneo no puedan completarse al menos 18 hoyos, </w:t>
      </w:r>
      <w:r w:rsidR="002A12B1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se</w:t>
      </w:r>
      <w:r w:rsidR="00FE2E8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4F3E0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intentará reprogramarlo</w:t>
      </w:r>
      <w:r w:rsidR="00C03779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para una </w:t>
      </w:r>
      <w:r w:rsidR="000A394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fecha </w:t>
      </w:r>
      <w:r w:rsidR="00C03779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posible</w:t>
      </w:r>
      <w:r w:rsidR="000A394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, confirmándose su </w:t>
      </w:r>
      <w:r w:rsidR="004F3E0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realización cómo</w:t>
      </w:r>
      <w:r w:rsidR="00C51ED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0A394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máximo </w:t>
      </w:r>
      <w:r w:rsidR="002A12B1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antes del inicio del </w:t>
      </w:r>
      <w:r w:rsidR="00C03779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último </w:t>
      </w:r>
      <w:r w:rsidR="002A12B1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tor</w:t>
      </w:r>
      <w:r w:rsidR="001E197D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neo. Caso contrario se </w:t>
      </w:r>
      <w:r w:rsidR="008C45CA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reintegrará</w:t>
      </w:r>
      <w:r w:rsidR="00FA5484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la </w:t>
      </w:r>
      <w:r w:rsidR="00C03779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inscripción</w:t>
      </w:r>
      <w:r w:rsidR="002A12B1" w:rsidRPr="007054B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según el importe abonado.</w:t>
      </w:r>
    </w:p>
    <w:p w14:paraId="6BF92D86" w14:textId="77777777" w:rsidR="00434D25" w:rsidRPr="007054BA" w:rsidRDefault="004B1D94" w:rsidP="00434D25">
      <w:pPr>
        <w:pStyle w:val="Textoindependiente"/>
        <w:snapToGrid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Se rigen por las Reglas</w:t>
      </w:r>
      <w:r w:rsidR="002278D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Golf aprobadas por</w:t>
      </w:r>
      <w:r w:rsidR="005A165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R&amp;A Rules </w:t>
      </w:r>
      <w:proofErr w:type="spellStart"/>
      <w:r w:rsidR="005A165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Limited</w:t>
      </w:r>
      <w:proofErr w:type="spellEnd"/>
      <w:r w:rsidR="005A165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v</w:t>
      </w:r>
      <w:r w:rsidR="00727F47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igen</w:t>
      </w:r>
      <w:r w:rsidR="005A165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cia</w:t>
      </w:r>
      <w:r w:rsidR="00BF731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las </w:t>
      </w:r>
      <w:r w:rsidR="004610FD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Reglas L</w:t>
      </w:r>
      <w:r w:rsidR="005A165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oca</w:t>
      </w:r>
      <w:r w:rsidR="0051383F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le</w:t>
      </w:r>
      <w:r w:rsidR="005A165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 y</w:t>
      </w:r>
    </w:p>
    <w:p w14:paraId="515465CA" w14:textId="77777777" w:rsidR="002124A4" w:rsidRPr="007054BA" w:rsidRDefault="005A1656" w:rsidP="00434D25">
      <w:pPr>
        <w:pStyle w:val="Textoindependiente"/>
        <w:snapToGrid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las </w:t>
      </w:r>
      <w:r w:rsidR="004610FD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Condiciones de la C</w:t>
      </w:r>
      <w:r w:rsidR="00727F47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ompetencia establecidas para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cada torneo.</w:t>
      </w:r>
    </w:p>
    <w:p w14:paraId="2DD1D6D1" w14:textId="145EB54E" w:rsidR="002124A4" w:rsidRPr="007054BA" w:rsidRDefault="004B1D94" w:rsidP="004B1D94">
      <w:pPr>
        <w:pStyle w:val="Textoindependiente"/>
        <w:snapToGrid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5109F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Horarios de </w:t>
      </w:r>
      <w:r w:rsidR="00434D2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salida: en todos los torneos las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salidas</w:t>
      </w:r>
      <w:r w:rsidR="004610FD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será</w:t>
      </w:r>
      <w:r w:rsidR="00434D2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109F7">
        <w:rPr>
          <w:rFonts w:asciiTheme="minorHAnsi" w:hAnsiTheme="minorHAnsi" w:cstheme="minorHAnsi"/>
          <w:b w:val="0"/>
          <w:bCs w:val="0"/>
          <w:sz w:val="22"/>
          <w:szCs w:val="22"/>
        </w:rPr>
        <w:t>por horario corrido por el hoyo 1 y 10</w:t>
      </w:r>
      <w:r w:rsidR="000935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A144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salvo</w:t>
      </w:r>
      <w:r w:rsidR="004610FD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notificación en contrario la que será difundida oportunamente.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Los jugadores deberán presentarse</w:t>
      </w:r>
      <w:r w:rsidR="008C45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desde</w:t>
      </w:r>
      <w:r w:rsidR="00EA144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1219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1 hora </w:t>
      </w:r>
      <w:r w:rsidR="004F3E0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antes en</w:t>
      </w:r>
      <w:r w:rsidR="007C2E6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el club sede y acred</w:t>
      </w:r>
      <w:r w:rsidR="00C350D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itarse en la oficina del torneo hasta 15 minutos antes de la iniciación de la vuelta.</w:t>
      </w:r>
    </w:p>
    <w:p w14:paraId="662AE0FF" w14:textId="77777777" w:rsidR="0031131B" w:rsidRPr="007054BA" w:rsidRDefault="004B1D94" w:rsidP="004B1D94">
      <w:pPr>
        <w:pStyle w:val="Textoindependiente"/>
        <w:snapToGrid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E906B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Cada jugador deberá iniciar el juego de la “vuelta estipulada” por el </w:t>
      </w:r>
      <w:r w:rsidR="00BC58F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h</w:t>
      </w:r>
      <w:r w:rsidR="00E906B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oyo que determine el 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Comité.</w:t>
      </w:r>
    </w:p>
    <w:p w14:paraId="16068502" w14:textId="06DC6F8F" w:rsidR="000C6DF2" w:rsidRPr="007054BA" w:rsidRDefault="004B1D94" w:rsidP="004B1D94">
      <w:pPr>
        <w:pStyle w:val="Textoindependiente"/>
        <w:snapToGrid w:val="0"/>
        <w:rPr>
          <w:rFonts w:asciiTheme="minorHAnsi" w:hAnsiTheme="minorHAnsi" w:cstheme="minorHAnsi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BF731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Pro Am</w:t>
      </w:r>
      <w:r w:rsidR="00063CB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/ </w:t>
      </w:r>
      <w:proofErr w:type="spellStart"/>
      <w:r w:rsidR="00063CB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Four</w:t>
      </w:r>
      <w:proofErr w:type="spellEnd"/>
      <w:r w:rsidR="00063CB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063CB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Ball</w:t>
      </w:r>
      <w:proofErr w:type="spellEnd"/>
      <w:r w:rsidR="0011633C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: Es obligación de los jugadores de</w:t>
      </w:r>
      <w:r w:rsidR="00434D2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signados participar de los Pro </w:t>
      </w:r>
      <w:proofErr w:type="spellStart"/>
      <w:r w:rsidR="00434D2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Am</w:t>
      </w:r>
      <w:r w:rsidR="0009356F">
        <w:rPr>
          <w:rFonts w:asciiTheme="minorHAnsi" w:hAnsiTheme="minorHAnsi" w:cstheme="minorHAnsi"/>
          <w:b w:val="0"/>
          <w:bCs w:val="0"/>
          <w:sz w:val="22"/>
          <w:szCs w:val="22"/>
        </w:rPr>
        <w:t>´</w:t>
      </w:r>
      <w:r w:rsidR="00434D2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proofErr w:type="spellEnd"/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323CDC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FourBall</w:t>
      </w:r>
      <w:r w:rsidR="0009356F">
        <w:rPr>
          <w:rFonts w:asciiTheme="minorHAnsi" w:hAnsiTheme="minorHAnsi" w:cstheme="minorHAnsi"/>
          <w:b w:val="0"/>
          <w:bCs w:val="0"/>
          <w:sz w:val="22"/>
          <w:szCs w:val="22"/>
        </w:rPr>
        <w:t>´</w:t>
      </w:r>
      <w:r w:rsidR="00323CDC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proofErr w:type="spellEnd"/>
      <w:r w:rsidR="00434D2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programados durante el Tour.</w:t>
      </w:r>
      <w:r w:rsidR="00AD745C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caso de no hacerlo y sin un</w:t>
      </w:r>
      <w:r w:rsidR="004C008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a justificación valedera, serán</w:t>
      </w:r>
      <w:r w:rsidR="00AD745C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sanc</w:t>
      </w:r>
      <w:r w:rsidR="00907D0F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1346D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nados por el Comité Organizador </w:t>
      </w:r>
      <w:r w:rsidR="001346DE" w:rsidRPr="007054BA">
        <w:rPr>
          <w:rFonts w:asciiTheme="minorHAnsi" w:hAnsiTheme="minorHAnsi" w:cstheme="minorHAnsi"/>
          <w:bCs w:val="0"/>
          <w:sz w:val="22"/>
          <w:szCs w:val="22"/>
        </w:rPr>
        <w:t xml:space="preserve">con </w:t>
      </w:r>
      <w:r w:rsidR="00DF6F85" w:rsidRPr="007054BA">
        <w:rPr>
          <w:rFonts w:asciiTheme="minorHAnsi" w:hAnsiTheme="minorHAnsi" w:cstheme="minorHAnsi"/>
          <w:bCs w:val="0"/>
          <w:sz w:val="22"/>
          <w:szCs w:val="22"/>
        </w:rPr>
        <w:t>una multa en efectivo.</w:t>
      </w:r>
    </w:p>
    <w:p w14:paraId="1329668F" w14:textId="77777777" w:rsidR="00DF6F85" w:rsidRPr="007054BA" w:rsidRDefault="00DF6F85" w:rsidP="004B1D94">
      <w:pPr>
        <w:pStyle w:val="Textoindependiente"/>
        <w:snapToGrid w:val="0"/>
        <w:rPr>
          <w:rFonts w:asciiTheme="minorHAnsi" w:hAnsiTheme="minorHAnsi" w:cstheme="minorHAnsi"/>
          <w:bCs w:val="0"/>
          <w:sz w:val="22"/>
          <w:szCs w:val="22"/>
        </w:rPr>
      </w:pPr>
    </w:p>
    <w:p w14:paraId="4068958B" w14:textId="77777777" w:rsidR="007434B3" w:rsidRPr="007054BA" w:rsidRDefault="00434D25" w:rsidP="005A432B">
      <w:pPr>
        <w:snapToGri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54BA">
        <w:rPr>
          <w:rFonts w:asciiTheme="minorHAnsi" w:hAnsiTheme="minorHAnsi" w:cstheme="minorHAnsi"/>
          <w:b/>
          <w:sz w:val="22"/>
          <w:szCs w:val="22"/>
          <w:u w:val="single"/>
        </w:rPr>
        <w:t>PARTICIPANTES</w:t>
      </w:r>
    </w:p>
    <w:p w14:paraId="073DBB68" w14:textId="74B7F6AE" w:rsidR="005A432B" w:rsidRPr="007054BA" w:rsidRDefault="005A432B" w:rsidP="00434D25">
      <w:pPr>
        <w:snapToGrid w:val="0"/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7054BA">
        <w:rPr>
          <w:rFonts w:asciiTheme="minorHAnsi" w:hAnsiTheme="minorHAnsi" w:cstheme="minorHAnsi"/>
          <w:b/>
          <w:sz w:val="22"/>
          <w:szCs w:val="22"/>
          <w:lang w:val="es-AR"/>
        </w:rPr>
        <w:t xml:space="preserve">Podrán </w:t>
      </w:r>
      <w:r w:rsidR="004F3E04" w:rsidRPr="007054BA">
        <w:rPr>
          <w:rFonts w:asciiTheme="minorHAnsi" w:hAnsiTheme="minorHAnsi" w:cstheme="minorHAnsi"/>
          <w:b/>
          <w:sz w:val="22"/>
          <w:szCs w:val="22"/>
          <w:lang w:val="es-AR"/>
        </w:rPr>
        <w:t>participar Jugadores</w:t>
      </w:r>
      <w:r w:rsidR="00B46AE5">
        <w:rPr>
          <w:rFonts w:asciiTheme="minorHAnsi" w:hAnsiTheme="minorHAnsi" w:cstheme="minorHAnsi"/>
          <w:b/>
          <w:sz w:val="22"/>
          <w:szCs w:val="22"/>
          <w:lang w:val="es-AR"/>
        </w:rPr>
        <w:t xml:space="preserve"> </w:t>
      </w:r>
      <w:r w:rsidR="004F3E04" w:rsidRPr="007054BA">
        <w:rPr>
          <w:rFonts w:asciiTheme="minorHAnsi" w:hAnsiTheme="minorHAnsi" w:cstheme="minorHAnsi"/>
          <w:b/>
          <w:sz w:val="22"/>
          <w:szCs w:val="22"/>
          <w:lang w:val="es-AR"/>
        </w:rPr>
        <w:t>Profesionales</w:t>
      </w:r>
      <w:r w:rsidR="00B725C2">
        <w:rPr>
          <w:rFonts w:asciiTheme="minorHAnsi" w:hAnsiTheme="minorHAnsi" w:cstheme="minorHAnsi"/>
          <w:b/>
          <w:sz w:val="22"/>
          <w:szCs w:val="22"/>
          <w:lang w:val="es-AR"/>
        </w:rPr>
        <w:t xml:space="preserve"> y Aficionados hasta </w:t>
      </w:r>
      <w:r w:rsidR="00A16BCF">
        <w:rPr>
          <w:rFonts w:asciiTheme="minorHAnsi" w:hAnsiTheme="minorHAnsi" w:cstheme="minorHAnsi"/>
          <w:b/>
          <w:sz w:val="22"/>
          <w:szCs w:val="22"/>
          <w:lang w:val="es-AR"/>
        </w:rPr>
        <w:t>3</w:t>
      </w:r>
      <w:r w:rsidR="00B725C2">
        <w:rPr>
          <w:rFonts w:asciiTheme="minorHAnsi" w:hAnsiTheme="minorHAnsi" w:cstheme="minorHAnsi"/>
          <w:b/>
          <w:sz w:val="22"/>
          <w:szCs w:val="22"/>
          <w:lang w:val="es-AR"/>
        </w:rPr>
        <w:t>.0</w:t>
      </w:r>
      <w:r w:rsidR="001B54E6" w:rsidRPr="007054BA">
        <w:rPr>
          <w:rFonts w:asciiTheme="minorHAnsi" w:hAnsiTheme="minorHAnsi" w:cstheme="minorHAnsi"/>
          <w:b/>
          <w:sz w:val="22"/>
          <w:szCs w:val="22"/>
          <w:lang w:val="es-AR"/>
        </w:rPr>
        <w:t xml:space="preserve"> de </w:t>
      </w:r>
      <w:r w:rsidR="00B725C2">
        <w:rPr>
          <w:rFonts w:asciiTheme="minorHAnsi" w:hAnsiTheme="minorHAnsi" w:cstheme="minorHAnsi"/>
          <w:b/>
          <w:sz w:val="22"/>
          <w:szCs w:val="22"/>
          <w:lang w:val="es-AR"/>
        </w:rPr>
        <w:t>hándicap índex</w:t>
      </w:r>
      <w:r w:rsidR="00885279" w:rsidRPr="007054BA">
        <w:rPr>
          <w:rFonts w:asciiTheme="minorHAnsi" w:hAnsiTheme="minorHAnsi" w:cstheme="minorHAnsi"/>
          <w:b/>
          <w:sz w:val="22"/>
          <w:szCs w:val="22"/>
          <w:lang w:val="es-AR"/>
        </w:rPr>
        <w:t xml:space="preserve"> </w:t>
      </w:r>
      <w:r w:rsidR="001B54E6" w:rsidRPr="007054BA">
        <w:rPr>
          <w:rFonts w:asciiTheme="minorHAnsi" w:hAnsiTheme="minorHAnsi" w:cstheme="minorHAnsi"/>
          <w:b/>
          <w:sz w:val="22"/>
          <w:szCs w:val="22"/>
          <w:lang w:val="es-AR"/>
        </w:rPr>
        <w:t xml:space="preserve">sin </w:t>
      </w:r>
      <w:r w:rsidR="00434D25" w:rsidRPr="007054BA">
        <w:rPr>
          <w:rFonts w:asciiTheme="minorHAnsi" w:hAnsiTheme="minorHAnsi" w:cstheme="minorHAnsi"/>
          <w:b/>
          <w:sz w:val="22"/>
          <w:szCs w:val="22"/>
          <w:lang w:val="es-AR"/>
        </w:rPr>
        <w:t>límite</w:t>
      </w:r>
      <w:r w:rsidR="001B54E6" w:rsidRPr="007054BA">
        <w:rPr>
          <w:rFonts w:asciiTheme="minorHAnsi" w:hAnsiTheme="minorHAnsi" w:cstheme="minorHAnsi"/>
          <w:b/>
          <w:sz w:val="22"/>
          <w:szCs w:val="22"/>
          <w:lang w:val="es-AR"/>
        </w:rPr>
        <w:t xml:space="preserve"> de edad</w:t>
      </w:r>
      <w:r w:rsidR="007434B3" w:rsidRPr="007054BA">
        <w:rPr>
          <w:rFonts w:asciiTheme="minorHAnsi" w:hAnsiTheme="minorHAnsi" w:cstheme="minorHAnsi"/>
          <w:b/>
          <w:sz w:val="22"/>
          <w:szCs w:val="22"/>
          <w:lang w:val="es-AR"/>
        </w:rPr>
        <w:t>.</w:t>
      </w:r>
    </w:p>
    <w:p w14:paraId="664B4A50" w14:textId="77777777" w:rsidR="00E906B5" w:rsidRPr="007054BA" w:rsidRDefault="00E906B5" w:rsidP="00A210B3">
      <w:pPr>
        <w:snapToGrid w:val="0"/>
        <w:rPr>
          <w:rFonts w:asciiTheme="minorHAnsi" w:hAnsiTheme="minorHAnsi" w:cstheme="minorHAnsi"/>
          <w:bCs/>
          <w:sz w:val="22"/>
          <w:szCs w:val="22"/>
          <w:lang w:val="es-AR"/>
        </w:rPr>
      </w:pPr>
      <w:r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En caso de ser necesario, en cada etapa del Circuito, la organización </w:t>
      </w:r>
      <w:r w:rsidR="008C45CA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fijará</w:t>
      </w:r>
      <w:r w:rsidR="004F3E04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el</w:t>
      </w:r>
      <w:r w:rsidR="00434D25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número máximo de jugadores</w:t>
      </w:r>
      <w:r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según la capacidad de la cancha, lo que será informado con la suficiente anticipación. </w:t>
      </w:r>
    </w:p>
    <w:p w14:paraId="716ECE7A" w14:textId="76654B99" w:rsidR="00AD0CBB" w:rsidRPr="007054BA" w:rsidRDefault="00434D25" w:rsidP="00433D49">
      <w:pPr>
        <w:snapToGrid w:val="0"/>
        <w:rPr>
          <w:rFonts w:asciiTheme="minorHAnsi" w:hAnsiTheme="minorHAnsi" w:cstheme="minorHAnsi"/>
          <w:b/>
          <w:sz w:val="22"/>
          <w:szCs w:val="22"/>
          <w:u w:val="single"/>
          <w:lang w:val="es-AR"/>
        </w:rPr>
      </w:pPr>
      <w:r w:rsidRPr="007054BA">
        <w:rPr>
          <w:rFonts w:asciiTheme="minorHAnsi" w:hAnsiTheme="minorHAnsi" w:cstheme="minorHAnsi"/>
          <w:bCs/>
          <w:sz w:val="22"/>
          <w:szCs w:val="22"/>
          <w:lang w:val="es-AR"/>
        </w:rPr>
        <w:t>En caso de exceso de inscriptos se le dará prioridad</w:t>
      </w:r>
      <w:r w:rsidR="000C4442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: 1° </w:t>
      </w:r>
      <w:r w:rsidR="00AD745C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a los que abonaron todo el Circuito</w:t>
      </w:r>
      <w:r w:rsidR="000C4442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, 2°</w:t>
      </w:r>
      <w:r w:rsidR="00885279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Status en el TPGA, 3°</w:t>
      </w:r>
      <w:r w:rsidR="009D787D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</w:t>
      </w:r>
      <w:r w:rsidR="000C4442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Orden de </w:t>
      </w:r>
      <w:r w:rsidR="008C45CA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Mérito</w:t>
      </w:r>
      <w:r w:rsidR="004F3E04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del</w:t>
      </w:r>
      <w:r w:rsidR="00B725C2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P</w:t>
      </w:r>
      <w:r w:rsidR="007A11B4">
        <w:rPr>
          <w:rFonts w:asciiTheme="minorHAnsi" w:hAnsiTheme="minorHAnsi" w:cstheme="minorHAnsi"/>
          <w:bCs/>
          <w:sz w:val="22"/>
          <w:szCs w:val="22"/>
          <w:lang w:val="es-AR"/>
        </w:rPr>
        <w:t>RO</w:t>
      </w:r>
      <w:r w:rsidR="00B725C2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Series BA</w:t>
      </w:r>
      <w:r w:rsidR="002A5FB8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I</w:t>
      </w:r>
      <w:r w:rsidR="00B725C2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202</w:t>
      </w:r>
      <w:r w:rsidR="008D1EAD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5 </w:t>
      </w:r>
      <w:r w:rsidR="000C4442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y </w:t>
      </w:r>
      <w:r w:rsidR="00DF6F85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4</w:t>
      </w:r>
      <w:r w:rsidR="000C4442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°</w:t>
      </w:r>
      <w:r w:rsidR="00AD745C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por fecha de inscripción</w:t>
      </w:r>
      <w:r w:rsidR="007434B3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,</w:t>
      </w:r>
      <w:r w:rsidR="00AD745C" w:rsidRPr="007054BA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teniendo como</w:t>
      </w:r>
      <w:r w:rsidR="00421FE8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limites un 70% Profesionales y 3</w:t>
      </w:r>
      <w:r w:rsidR="004B1D94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0% Af</w:t>
      </w:r>
      <w:r w:rsidR="007C2E6E" w:rsidRPr="007054BA">
        <w:rPr>
          <w:rFonts w:asciiTheme="minorHAnsi" w:hAnsiTheme="minorHAnsi" w:cstheme="minorHAnsi"/>
          <w:bCs/>
          <w:sz w:val="22"/>
          <w:szCs w:val="22"/>
          <w:lang w:val="es-AR"/>
        </w:rPr>
        <w:t>icionados</w:t>
      </w:r>
      <w:r w:rsidR="00B725C2">
        <w:rPr>
          <w:rFonts w:asciiTheme="minorHAnsi" w:hAnsiTheme="minorHAnsi" w:cstheme="minorHAnsi"/>
          <w:bCs/>
          <w:sz w:val="22"/>
          <w:szCs w:val="22"/>
          <w:lang w:val="es-AR"/>
        </w:rPr>
        <w:t>, estos últimos se dará prioridad por hándicap índex.</w:t>
      </w:r>
    </w:p>
    <w:p w14:paraId="42F42258" w14:textId="77777777" w:rsidR="00A210B3" w:rsidRPr="007054BA" w:rsidRDefault="002124A4" w:rsidP="002B20B0">
      <w:pPr>
        <w:pStyle w:val="Ttulo7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Podrán part</w:t>
      </w:r>
      <w:r w:rsidR="002D688E" w:rsidRPr="007054BA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icipar todos aquellos jugadores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, que cumplan al menos una de las siguientes condiciones:</w:t>
      </w:r>
    </w:p>
    <w:p w14:paraId="2AD665E8" w14:textId="77777777" w:rsidR="002124A4" w:rsidRPr="007054BA" w:rsidRDefault="004B1D94" w:rsidP="004B1D94">
      <w:pPr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-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Jugadores Profesionales </w:t>
      </w:r>
      <w:r w:rsidR="0022263E" w:rsidRPr="007054BA">
        <w:rPr>
          <w:rFonts w:asciiTheme="minorHAnsi" w:hAnsiTheme="minorHAnsi" w:cstheme="minorHAnsi"/>
          <w:sz w:val="22"/>
          <w:szCs w:val="22"/>
        </w:rPr>
        <w:t xml:space="preserve">miembros del Tour Profesional </w:t>
      </w:r>
      <w:r w:rsidR="004610FD" w:rsidRPr="007054BA">
        <w:rPr>
          <w:rFonts w:asciiTheme="minorHAnsi" w:hAnsiTheme="minorHAnsi" w:cstheme="minorHAnsi"/>
          <w:sz w:val="22"/>
          <w:szCs w:val="22"/>
        </w:rPr>
        <w:t>de Golf</w:t>
      </w:r>
      <w:r w:rsidR="0022263E" w:rsidRPr="007054BA">
        <w:rPr>
          <w:rFonts w:asciiTheme="minorHAnsi" w:hAnsiTheme="minorHAnsi" w:cstheme="minorHAnsi"/>
          <w:sz w:val="22"/>
          <w:szCs w:val="22"/>
        </w:rPr>
        <w:t xml:space="preserve"> Argentino (T</w:t>
      </w:r>
      <w:r w:rsidR="004610FD" w:rsidRPr="007054BA">
        <w:rPr>
          <w:rFonts w:asciiTheme="minorHAnsi" w:hAnsiTheme="minorHAnsi" w:cstheme="minorHAnsi"/>
          <w:sz w:val="22"/>
          <w:szCs w:val="22"/>
        </w:rPr>
        <w:t>PG</w:t>
      </w:r>
      <w:r w:rsidR="0022263E" w:rsidRPr="007054BA">
        <w:rPr>
          <w:rFonts w:asciiTheme="minorHAnsi" w:hAnsiTheme="minorHAnsi" w:cstheme="minorHAnsi"/>
          <w:sz w:val="22"/>
          <w:szCs w:val="22"/>
        </w:rPr>
        <w:t>A</w:t>
      </w:r>
      <w:r w:rsidR="004610FD" w:rsidRPr="007054BA">
        <w:rPr>
          <w:rFonts w:asciiTheme="minorHAnsi" w:hAnsiTheme="minorHAnsi" w:cstheme="minorHAnsi"/>
          <w:sz w:val="22"/>
          <w:szCs w:val="22"/>
        </w:rPr>
        <w:t>)</w:t>
      </w:r>
    </w:p>
    <w:p w14:paraId="7E104A3F" w14:textId="77777777" w:rsidR="002124A4" w:rsidRPr="007054BA" w:rsidRDefault="00885279" w:rsidP="004B1D94">
      <w:pPr>
        <w:pStyle w:val="Listaconvietas2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-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Jugadores </w:t>
      </w:r>
      <w:r w:rsidR="007434B3" w:rsidRPr="007054BA">
        <w:rPr>
          <w:rFonts w:asciiTheme="minorHAnsi" w:hAnsiTheme="minorHAnsi" w:cstheme="minorHAnsi"/>
          <w:sz w:val="22"/>
          <w:szCs w:val="22"/>
        </w:rPr>
        <w:t xml:space="preserve">Profesionales 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que hayan participado </w:t>
      </w:r>
      <w:r w:rsidR="004F3E04" w:rsidRPr="007054BA">
        <w:rPr>
          <w:rFonts w:asciiTheme="minorHAnsi" w:hAnsiTheme="minorHAnsi" w:cstheme="minorHAnsi"/>
          <w:sz w:val="22"/>
          <w:szCs w:val="22"/>
        </w:rPr>
        <w:t>en alguna</w:t>
      </w:r>
      <w:r w:rsidR="00510887" w:rsidRPr="007054BA">
        <w:rPr>
          <w:rFonts w:asciiTheme="minorHAnsi" w:hAnsiTheme="minorHAnsi" w:cstheme="minorHAnsi"/>
          <w:sz w:val="22"/>
          <w:szCs w:val="22"/>
        </w:rPr>
        <w:t xml:space="preserve"> e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tapa de la última escuela </w:t>
      </w:r>
      <w:r w:rsidR="004F3E04" w:rsidRPr="007054BA">
        <w:rPr>
          <w:rFonts w:asciiTheme="minorHAnsi" w:hAnsiTheme="minorHAnsi" w:cstheme="minorHAnsi"/>
          <w:sz w:val="22"/>
          <w:szCs w:val="22"/>
        </w:rPr>
        <w:t>clasificatoria del</w:t>
      </w:r>
      <w:r w:rsidR="0022263E" w:rsidRPr="007054BA">
        <w:rPr>
          <w:rFonts w:asciiTheme="minorHAnsi" w:hAnsiTheme="minorHAnsi" w:cstheme="minorHAnsi"/>
          <w:sz w:val="22"/>
          <w:szCs w:val="22"/>
        </w:rPr>
        <w:t xml:space="preserve"> T</w:t>
      </w:r>
      <w:r w:rsidR="004610FD" w:rsidRPr="007054BA">
        <w:rPr>
          <w:rFonts w:asciiTheme="minorHAnsi" w:hAnsiTheme="minorHAnsi" w:cstheme="minorHAnsi"/>
          <w:sz w:val="22"/>
          <w:szCs w:val="22"/>
        </w:rPr>
        <w:t>PG</w:t>
      </w:r>
      <w:r w:rsidR="0022263E" w:rsidRPr="007054BA">
        <w:rPr>
          <w:rFonts w:asciiTheme="minorHAnsi" w:hAnsiTheme="minorHAnsi" w:cstheme="minorHAnsi"/>
          <w:sz w:val="22"/>
          <w:szCs w:val="22"/>
        </w:rPr>
        <w:t>A</w:t>
      </w:r>
    </w:p>
    <w:p w14:paraId="51FD5257" w14:textId="77777777" w:rsidR="002124A4" w:rsidRPr="007054BA" w:rsidRDefault="00885279" w:rsidP="004B1D94">
      <w:pPr>
        <w:pStyle w:val="Listaconvietas2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-</w:t>
      </w:r>
      <w:r w:rsidR="002124A4" w:rsidRPr="007054BA">
        <w:rPr>
          <w:rFonts w:asciiTheme="minorHAnsi" w:hAnsiTheme="minorHAnsi" w:cstheme="minorHAnsi"/>
          <w:sz w:val="22"/>
          <w:szCs w:val="22"/>
        </w:rPr>
        <w:t>Jugadores</w:t>
      </w:r>
      <w:r w:rsidR="007434B3" w:rsidRPr="007054BA">
        <w:rPr>
          <w:rFonts w:asciiTheme="minorHAnsi" w:hAnsiTheme="minorHAnsi" w:cstheme="minorHAnsi"/>
          <w:sz w:val="22"/>
          <w:szCs w:val="22"/>
        </w:rPr>
        <w:t xml:space="preserve"> Profesionales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 habilitados para jugar </w:t>
      </w:r>
      <w:proofErr w:type="gramStart"/>
      <w:r w:rsidR="002124A4" w:rsidRPr="007054BA">
        <w:rPr>
          <w:rFonts w:asciiTheme="minorHAnsi" w:hAnsiTheme="minorHAnsi" w:cstheme="minorHAnsi"/>
          <w:sz w:val="22"/>
          <w:szCs w:val="22"/>
        </w:rPr>
        <w:t>la</w:t>
      </w:r>
      <w:r w:rsidR="004B1D94" w:rsidRPr="007054BA">
        <w:rPr>
          <w:rFonts w:asciiTheme="minorHAnsi" w:hAnsiTheme="minorHAnsi" w:cstheme="minorHAnsi"/>
          <w:sz w:val="22"/>
          <w:szCs w:val="22"/>
        </w:rPr>
        <w:t>s pre</w:t>
      </w:r>
      <w:proofErr w:type="gramEnd"/>
      <w:r w:rsidR="002124A4" w:rsidRPr="007054BA">
        <w:rPr>
          <w:rFonts w:asciiTheme="minorHAnsi" w:hAnsiTheme="minorHAnsi" w:cstheme="minorHAnsi"/>
          <w:sz w:val="22"/>
          <w:szCs w:val="22"/>
        </w:rPr>
        <w:t xml:space="preserve"> de </w:t>
      </w:r>
      <w:r w:rsidR="002C449C" w:rsidRPr="007054BA">
        <w:rPr>
          <w:rFonts w:asciiTheme="minorHAnsi" w:hAnsiTheme="minorHAnsi" w:cstheme="minorHAnsi"/>
          <w:sz w:val="22"/>
          <w:szCs w:val="22"/>
        </w:rPr>
        <w:t>torneos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 organizados por</w:t>
      </w:r>
      <w:r w:rsidR="00044540" w:rsidRPr="007054BA">
        <w:rPr>
          <w:rFonts w:asciiTheme="minorHAnsi" w:hAnsiTheme="minorHAnsi" w:cstheme="minorHAnsi"/>
          <w:sz w:val="22"/>
          <w:szCs w:val="22"/>
        </w:rPr>
        <w:t xml:space="preserve"> el</w:t>
      </w:r>
      <w:r w:rsidR="006F56EE">
        <w:rPr>
          <w:rFonts w:asciiTheme="minorHAnsi" w:hAnsiTheme="minorHAnsi" w:cstheme="minorHAnsi"/>
          <w:sz w:val="22"/>
          <w:szCs w:val="22"/>
        </w:rPr>
        <w:t xml:space="preserve"> </w:t>
      </w:r>
      <w:r w:rsidR="0022263E" w:rsidRPr="007054BA">
        <w:rPr>
          <w:rFonts w:asciiTheme="minorHAnsi" w:hAnsiTheme="minorHAnsi" w:cstheme="minorHAnsi"/>
          <w:sz w:val="22"/>
          <w:szCs w:val="22"/>
        </w:rPr>
        <w:t>T</w:t>
      </w:r>
      <w:r w:rsidR="004610FD" w:rsidRPr="007054BA">
        <w:rPr>
          <w:rFonts w:asciiTheme="minorHAnsi" w:hAnsiTheme="minorHAnsi" w:cstheme="minorHAnsi"/>
          <w:sz w:val="22"/>
          <w:szCs w:val="22"/>
        </w:rPr>
        <w:t>PG</w:t>
      </w:r>
      <w:r w:rsidR="0022263E" w:rsidRPr="007054BA">
        <w:rPr>
          <w:rFonts w:asciiTheme="minorHAnsi" w:hAnsiTheme="minorHAnsi" w:cstheme="minorHAnsi"/>
          <w:sz w:val="22"/>
          <w:szCs w:val="22"/>
        </w:rPr>
        <w:t>A</w:t>
      </w:r>
    </w:p>
    <w:p w14:paraId="7E4CAC64" w14:textId="77777777" w:rsidR="002124A4" w:rsidRPr="007054BA" w:rsidRDefault="004B1D94" w:rsidP="004B1D94">
      <w:pPr>
        <w:pStyle w:val="Listaconvietas2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 xml:space="preserve">- </w:t>
      </w:r>
      <w:r w:rsidR="002124A4" w:rsidRPr="007054BA">
        <w:rPr>
          <w:rFonts w:asciiTheme="minorHAnsi" w:hAnsiTheme="minorHAnsi" w:cstheme="minorHAnsi"/>
          <w:sz w:val="22"/>
          <w:szCs w:val="22"/>
        </w:rPr>
        <w:t>Los jugadores no comprendidos en los puntos precedentes podrán se</w:t>
      </w:r>
      <w:r w:rsidR="002C449C" w:rsidRPr="007054BA">
        <w:rPr>
          <w:rFonts w:asciiTheme="minorHAnsi" w:hAnsiTheme="minorHAnsi" w:cstheme="minorHAnsi"/>
          <w:sz w:val="22"/>
          <w:szCs w:val="22"/>
        </w:rPr>
        <w:t xml:space="preserve">r presentados por </w:t>
      </w:r>
      <w:r w:rsidR="00510887" w:rsidRPr="007054BA">
        <w:rPr>
          <w:rFonts w:asciiTheme="minorHAnsi" w:hAnsiTheme="minorHAnsi" w:cstheme="minorHAnsi"/>
          <w:sz w:val="22"/>
          <w:szCs w:val="22"/>
        </w:rPr>
        <w:t>2</w:t>
      </w:r>
      <w:r w:rsidR="00516A5A">
        <w:rPr>
          <w:rFonts w:asciiTheme="minorHAnsi" w:hAnsiTheme="minorHAnsi" w:cstheme="minorHAnsi"/>
          <w:sz w:val="22"/>
          <w:szCs w:val="22"/>
        </w:rPr>
        <w:t xml:space="preserve"> </w:t>
      </w:r>
      <w:r w:rsidR="00D850FA" w:rsidRPr="007054BA">
        <w:rPr>
          <w:rFonts w:asciiTheme="minorHAnsi" w:hAnsiTheme="minorHAnsi" w:cstheme="minorHAnsi"/>
          <w:sz w:val="22"/>
          <w:szCs w:val="22"/>
        </w:rPr>
        <w:t>Pro</w:t>
      </w:r>
      <w:r w:rsidR="006F56EE">
        <w:rPr>
          <w:rFonts w:asciiTheme="minorHAnsi" w:hAnsiTheme="minorHAnsi" w:cstheme="minorHAnsi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sz w:val="22"/>
          <w:szCs w:val="22"/>
        </w:rPr>
        <w:t>y/o</w:t>
      </w:r>
      <w:r w:rsidR="006F56EE">
        <w:rPr>
          <w:rFonts w:asciiTheme="minorHAnsi" w:hAnsiTheme="minorHAnsi" w:cstheme="minorHAnsi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sz w:val="22"/>
          <w:szCs w:val="22"/>
        </w:rPr>
        <w:t>Club</w:t>
      </w:r>
    </w:p>
    <w:p w14:paraId="5E7E81E5" w14:textId="75F95DA4" w:rsidR="001B54E6" w:rsidRPr="007054BA" w:rsidRDefault="00885279" w:rsidP="004B1D94">
      <w:pPr>
        <w:pStyle w:val="Listaconvietas2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-</w:t>
      </w:r>
      <w:r w:rsidR="001B54E6" w:rsidRPr="007054BA">
        <w:rPr>
          <w:rFonts w:asciiTheme="minorHAnsi" w:hAnsiTheme="minorHAnsi" w:cstheme="minorHAnsi"/>
          <w:sz w:val="22"/>
          <w:szCs w:val="22"/>
        </w:rPr>
        <w:t xml:space="preserve">Jugadores Aficionados hasta </w:t>
      </w:r>
      <w:r w:rsidR="008C45CA" w:rsidRPr="007054BA">
        <w:rPr>
          <w:rFonts w:asciiTheme="minorHAnsi" w:hAnsiTheme="minorHAnsi" w:cstheme="minorHAnsi"/>
          <w:sz w:val="22"/>
          <w:szCs w:val="22"/>
        </w:rPr>
        <w:t>hándicap</w:t>
      </w:r>
      <w:r w:rsidR="006F56EE">
        <w:rPr>
          <w:rFonts w:asciiTheme="minorHAnsi" w:hAnsiTheme="minorHAnsi" w:cstheme="minorHAnsi"/>
          <w:sz w:val="22"/>
          <w:szCs w:val="22"/>
        </w:rPr>
        <w:t xml:space="preserve"> </w:t>
      </w:r>
      <w:r w:rsidR="00256AA4">
        <w:rPr>
          <w:rFonts w:asciiTheme="minorHAnsi" w:hAnsiTheme="minorHAnsi" w:cstheme="minorHAnsi"/>
          <w:sz w:val="22"/>
          <w:szCs w:val="22"/>
        </w:rPr>
        <w:t>3</w:t>
      </w:r>
      <w:r w:rsidR="00397CCE" w:rsidRPr="007054BA">
        <w:rPr>
          <w:rFonts w:asciiTheme="minorHAnsi" w:hAnsiTheme="minorHAnsi" w:cstheme="minorHAnsi"/>
          <w:sz w:val="22"/>
          <w:szCs w:val="22"/>
        </w:rPr>
        <w:t xml:space="preserve"> inclusive</w:t>
      </w:r>
      <w:r w:rsidR="003B6115" w:rsidRPr="007054BA">
        <w:rPr>
          <w:rFonts w:asciiTheme="minorHAnsi" w:hAnsiTheme="minorHAnsi" w:cstheme="minorHAnsi"/>
          <w:sz w:val="22"/>
          <w:szCs w:val="22"/>
        </w:rPr>
        <w:t xml:space="preserve">, </w:t>
      </w:r>
      <w:r w:rsidR="00814C90" w:rsidRPr="007054BA">
        <w:rPr>
          <w:rFonts w:asciiTheme="minorHAnsi" w:hAnsiTheme="minorHAnsi" w:cstheme="minorHAnsi"/>
          <w:sz w:val="22"/>
          <w:szCs w:val="22"/>
        </w:rPr>
        <w:t xml:space="preserve">a la fecha de cierre de </w:t>
      </w:r>
      <w:r w:rsidR="003B6115" w:rsidRPr="007054BA">
        <w:rPr>
          <w:rFonts w:asciiTheme="minorHAnsi" w:hAnsiTheme="minorHAnsi" w:cstheme="minorHAnsi"/>
          <w:sz w:val="22"/>
          <w:szCs w:val="22"/>
        </w:rPr>
        <w:t>inscripciones de cada torneo</w:t>
      </w:r>
    </w:p>
    <w:p w14:paraId="364A1AEA" w14:textId="77777777" w:rsidR="004B1D94" w:rsidRPr="007054BA" w:rsidRDefault="00885279" w:rsidP="004B1D94">
      <w:pPr>
        <w:pStyle w:val="Listaconvietas2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-</w:t>
      </w:r>
      <w:r w:rsidR="00A001B2" w:rsidRPr="007054BA">
        <w:rPr>
          <w:rFonts w:asciiTheme="minorHAnsi" w:hAnsiTheme="minorHAnsi" w:cstheme="minorHAnsi"/>
          <w:sz w:val="22"/>
          <w:szCs w:val="22"/>
        </w:rPr>
        <w:t xml:space="preserve">Jugadores Profesionales </w:t>
      </w:r>
      <w:r w:rsidR="002F082E" w:rsidRPr="007054BA">
        <w:rPr>
          <w:rFonts w:asciiTheme="minorHAnsi" w:hAnsiTheme="minorHAnsi" w:cstheme="minorHAnsi"/>
          <w:sz w:val="22"/>
          <w:szCs w:val="22"/>
        </w:rPr>
        <w:t>y/</w:t>
      </w:r>
      <w:r w:rsidR="006F56EE">
        <w:rPr>
          <w:rFonts w:asciiTheme="minorHAnsi" w:hAnsiTheme="minorHAnsi" w:cstheme="minorHAnsi"/>
          <w:sz w:val="22"/>
          <w:szCs w:val="22"/>
        </w:rPr>
        <w:t>o Aficionado</w:t>
      </w:r>
      <w:r w:rsidR="00A001B2" w:rsidRPr="007054BA">
        <w:rPr>
          <w:rFonts w:asciiTheme="minorHAnsi" w:hAnsiTheme="minorHAnsi" w:cstheme="minorHAnsi"/>
          <w:sz w:val="22"/>
          <w:szCs w:val="22"/>
        </w:rPr>
        <w:t>s</w:t>
      </w:r>
      <w:r w:rsidRPr="007054BA">
        <w:rPr>
          <w:rFonts w:asciiTheme="minorHAnsi" w:hAnsiTheme="minorHAnsi" w:cstheme="minorHAnsi"/>
          <w:sz w:val="22"/>
          <w:szCs w:val="22"/>
        </w:rPr>
        <w:t xml:space="preserve">, </w:t>
      </w:r>
      <w:r w:rsidR="008C45CA" w:rsidRPr="007054BA">
        <w:rPr>
          <w:rFonts w:asciiTheme="minorHAnsi" w:hAnsiTheme="minorHAnsi" w:cstheme="minorHAnsi"/>
          <w:sz w:val="22"/>
          <w:szCs w:val="22"/>
        </w:rPr>
        <w:t>argentinos</w:t>
      </w:r>
      <w:r w:rsidR="00AD745C" w:rsidRPr="007054BA">
        <w:rPr>
          <w:rFonts w:asciiTheme="minorHAnsi" w:hAnsiTheme="minorHAnsi" w:cstheme="minorHAnsi"/>
          <w:sz w:val="22"/>
          <w:szCs w:val="22"/>
        </w:rPr>
        <w:t xml:space="preserve"> o extranjeros,</w:t>
      </w:r>
      <w:r w:rsidR="00B6283D">
        <w:rPr>
          <w:rFonts w:asciiTheme="minorHAnsi" w:hAnsiTheme="minorHAnsi" w:cstheme="minorHAnsi"/>
          <w:sz w:val="22"/>
          <w:szCs w:val="22"/>
        </w:rPr>
        <w:t xml:space="preserve"> </w:t>
      </w:r>
      <w:r w:rsidR="00A001B2" w:rsidRPr="007054BA">
        <w:rPr>
          <w:rFonts w:asciiTheme="minorHAnsi" w:hAnsiTheme="minorHAnsi" w:cstheme="minorHAnsi"/>
          <w:sz w:val="22"/>
          <w:szCs w:val="22"/>
        </w:rPr>
        <w:t>que dec</w:t>
      </w:r>
      <w:r w:rsidR="004B1D94" w:rsidRPr="007054BA">
        <w:rPr>
          <w:rFonts w:asciiTheme="minorHAnsi" w:hAnsiTheme="minorHAnsi" w:cstheme="minorHAnsi"/>
          <w:sz w:val="22"/>
          <w:szCs w:val="22"/>
        </w:rPr>
        <w:t>ida invitar el Comité.</w:t>
      </w:r>
    </w:p>
    <w:p w14:paraId="53F74BFD" w14:textId="77777777" w:rsidR="004B1D94" w:rsidRPr="007054BA" w:rsidRDefault="004B1D94">
      <w:pPr>
        <w:pStyle w:val="Ttulo3"/>
        <w:jc w:val="both"/>
        <w:rPr>
          <w:rFonts w:asciiTheme="minorHAnsi" w:hAnsiTheme="minorHAnsi" w:cstheme="minorHAnsi"/>
          <w:sz w:val="22"/>
          <w:szCs w:val="22"/>
        </w:rPr>
      </w:pPr>
    </w:p>
    <w:p w14:paraId="512AFF9A" w14:textId="7CCBE987" w:rsidR="002124A4" w:rsidRPr="007E387E" w:rsidRDefault="002124A4">
      <w:pPr>
        <w:pStyle w:val="Ttulo3"/>
        <w:jc w:val="both"/>
        <w:rPr>
          <w:rFonts w:asciiTheme="minorHAnsi" w:hAnsiTheme="minorHAnsi" w:cstheme="minorHAnsi"/>
          <w:sz w:val="22"/>
          <w:szCs w:val="22"/>
        </w:rPr>
      </w:pPr>
      <w:r w:rsidRPr="007E387E">
        <w:rPr>
          <w:rFonts w:asciiTheme="minorHAnsi" w:hAnsiTheme="minorHAnsi" w:cstheme="minorHAnsi"/>
          <w:sz w:val="22"/>
          <w:szCs w:val="22"/>
        </w:rPr>
        <w:t>CONDUCTA DE L</w:t>
      </w:r>
      <w:r w:rsidR="001B54E6" w:rsidRPr="007E387E">
        <w:rPr>
          <w:rFonts w:asciiTheme="minorHAnsi" w:hAnsiTheme="minorHAnsi" w:cstheme="minorHAnsi"/>
          <w:sz w:val="22"/>
          <w:szCs w:val="22"/>
        </w:rPr>
        <w:t xml:space="preserve">OS JUGADORES PARA EL </w:t>
      </w:r>
      <w:r w:rsidR="00B06A31" w:rsidRPr="007E387E">
        <w:rPr>
          <w:rFonts w:asciiTheme="minorHAnsi" w:hAnsiTheme="minorHAnsi" w:cstheme="minorHAnsi"/>
          <w:sz w:val="22"/>
          <w:szCs w:val="22"/>
        </w:rPr>
        <w:t>PRO S</w:t>
      </w:r>
      <w:r w:rsidR="00DA29D5" w:rsidRPr="007E387E">
        <w:rPr>
          <w:rFonts w:asciiTheme="minorHAnsi" w:hAnsiTheme="minorHAnsi" w:cstheme="minorHAnsi"/>
          <w:sz w:val="22"/>
          <w:szCs w:val="22"/>
        </w:rPr>
        <w:t>eries</w:t>
      </w:r>
      <w:r w:rsidR="00B06A31" w:rsidRPr="007E387E">
        <w:rPr>
          <w:rFonts w:asciiTheme="minorHAnsi" w:hAnsiTheme="minorHAnsi" w:cstheme="minorHAnsi"/>
          <w:sz w:val="22"/>
          <w:szCs w:val="22"/>
        </w:rPr>
        <w:t xml:space="preserve"> BA I </w:t>
      </w:r>
      <w:r w:rsidR="00B725C2" w:rsidRPr="007E387E">
        <w:rPr>
          <w:rFonts w:asciiTheme="minorHAnsi" w:hAnsiTheme="minorHAnsi" w:cstheme="minorHAnsi"/>
          <w:sz w:val="22"/>
          <w:szCs w:val="22"/>
        </w:rPr>
        <w:t>202</w:t>
      </w:r>
      <w:r w:rsidR="008D1EAD" w:rsidRPr="007E387E">
        <w:rPr>
          <w:rFonts w:asciiTheme="minorHAnsi" w:hAnsiTheme="minorHAnsi" w:cstheme="minorHAnsi"/>
          <w:sz w:val="22"/>
          <w:szCs w:val="22"/>
        </w:rPr>
        <w:t>5</w:t>
      </w:r>
    </w:p>
    <w:p w14:paraId="799C96DA" w14:textId="77777777" w:rsidR="002124A4" w:rsidRPr="007054BA" w:rsidRDefault="002124A4" w:rsidP="001B54E6">
      <w:pPr>
        <w:pStyle w:val="Listaconvietas2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Todos los participantes deberán recordar que son huéspedes del club anfitrión. Por lo tanto, deberán atenerse a las reglas impuestas para el juego y a las siguientes normas de conducta:</w:t>
      </w:r>
    </w:p>
    <w:p w14:paraId="07541638" w14:textId="77777777" w:rsidR="002124A4" w:rsidRPr="007054BA" w:rsidRDefault="00F83B6D" w:rsidP="00F83B6D">
      <w:pPr>
        <w:pStyle w:val="Textoindependient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Los jugadores deberán realizar sus mejores esfuerzos para jugar a un nivel profesional mostrando respeto por el juego.</w:t>
      </w:r>
    </w:p>
    <w:p w14:paraId="3FE520E9" w14:textId="77777777" w:rsidR="0023062D" w:rsidRPr="007054BA" w:rsidRDefault="00F83B6D" w:rsidP="00F83B6D">
      <w:pPr>
        <w:pStyle w:val="Textoindependient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Todo jugador q</w:t>
      </w:r>
      <w:r w:rsidR="00B06A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ue participa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deberá someterse a las reglas de conducta </w:t>
      </w:r>
      <w:r w:rsidR="0051383F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previstas</w:t>
      </w:r>
      <w:r w:rsidR="002F082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los reg</w:t>
      </w:r>
      <w:r w:rsidR="00397CC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lamentos</w:t>
      </w:r>
      <w:r w:rsidR="00C350D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vigentes</w:t>
      </w:r>
      <w:r w:rsidR="00397CC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del </w:t>
      </w:r>
      <w:r w:rsidR="00063CB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32193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397CC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G</w:t>
      </w:r>
      <w:r w:rsidR="00C7213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1B6E47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 del Club </w:t>
      </w:r>
      <w:r w:rsidR="004F3E0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Sede y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reconocerá como </w:t>
      </w:r>
      <w:r w:rsidR="004F3E0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única autoridad</w:t>
      </w:r>
      <w:r w:rsidR="00397CC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al Comité Organizador,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quien podrá hacer las recomendaciones</w:t>
      </w:r>
      <w:r w:rsidR="00397CC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 advertencias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que considere necesarias y/o aplicar sanciones. </w:t>
      </w:r>
    </w:p>
    <w:p w14:paraId="542C57D2" w14:textId="12E534AE" w:rsidR="00570E6A" w:rsidRDefault="00570E6A" w:rsidP="00F83B6D">
      <w:pPr>
        <w:pStyle w:val="Textoindependient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“El </w:t>
      </w:r>
      <w:proofErr w:type="spellStart"/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Driving</w:t>
      </w:r>
      <w:proofErr w:type="spellEnd"/>
      <w:r w:rsidR="00AB02D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Range</w:t>
      </w:r>
      <w:proofErr w:type="spellEnd"/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Del Viso es co</w:t>
      </w:r>
      <w:r w:rsidR="008D3AE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nsiderado como una Sede </w:t>
      </w:r>
      <w:r w:rsidR="006871EC">
        <w:rPr>
          <w:rFonts w:asciiTheme="minorHAnsi" w:hAnsiTheme="minorHAnsi" w:cstheme="minorHAnsi"/>
          <w:b w:val="0"/>
          <w:bCs w:val="0"/>
          <w:sz w:val="22"/>
          <w:szCs w:val="22"/>
        </w:rPr>
        <w:t>del P</w:t>
      </w:r>
      <w:r w:rsidR="007A11B4">
        <w:rPr>
          <w:rFonts w:asciiTheme="minorHAnsi" w:hAnsiTheme="minorHAnsi" w:cstheme="minorHAnsi"/>
          <w:b w:val="0"/>
          <w:bCs w:val="0"/>
          <w:sz w:val="22"/>
          <w:szCs w:val="22"/>
        </w:rPr>
        <w:t>RO</w:t>
      </w:r>
      <w:r w:rsidR="008D3AE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Series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”</w:t>
      </w:r>
    </w:p>
    <w:p w14:paraId="4431F093" w14:textId="77777777" w:rsidR="00EA1653" w:rsidRDefault="00EA1653" w:rsidP="00F83B6D">
      <w:pPr>
        <w:pStyle w:val="Textoindependient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15A9C">
        <w:rPr>
          <w:rFonts w:asciiTheme="minorHAnsi" w:hAnsiTheme="minorHAnsi" w:cstheme="minorHAnsi"/>
          <w:bCs w:val="0"/>
          <w:sz w:val="22"/>
          <w:szCs w:val="22"/>
        </w:rPr>
        <w:t>CADDIES: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el caso de los jugadores que utilicen </w:t>
      </w:r>
      <w:r w:rsidR="008D3AEC">
        <w:rPr>
          <w:rFonts w:asciiTheme="minorHAnsi" w:hAnsiTheme="minorHAnsi" w:cstheme="minorHAnsi"/>
          <w:b w:val="0"/>
          <w:bCs w:val="0"/>
          <w:sz w:val="22"/>
          <w:szCs w:val="22"/>
        </w:rPr>
        <w:t>estos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servicios deberán cumplir con las normativas que exija cada club</w:t>
      </w:r>
    </w:p>
    <w:p w14:paraId="4AE716B6" w14:textId="77777777" w:rsidR="00FE16EE" w:rsidRPr="007054BA" w:rsidRDefault="00FE16EE" w:rsidP="00433D49">
      <w:pPr>
        <w:pStyle w:val="Textoindependiente"/>
        <w:ind w:left="397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7BC74A2" w14:textId="77777777" w:rsidR="000F285B" w:rsidRDefault="000F285B" w:rsidP="00930A81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A67283" w14:textId="77777777" w:rsidR="000F285B" w:rsidRDefault="000F285B" w:rsidP="00930A81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5F1FC2" w14:textId="33D32E5D" w:rsidR="00930A81" w:rsidRDefault="00930A81" w:rsidP="00930A81">
      <w:pPr>
        <w:pStyle w:val="Ttulo3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INFORMES e INSCR</w:t>
      </w:r>
      <w:r w:rsidR="004E073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PCIONES</w:t>
      </w:r>
    </w:p>
    <w:p w14:paraId="42520E92" w14:textId="77777777" w:rsidR="00DE6EF6" w:rsidRDefault="00930A81" w:rsidP="008D3AEC">
      <w:pPr>
        <w:pStyle w:val="Ttulo3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930A81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>Profesionales:</w:t>
      </w:r>
      <w:r w:rsidR="00031CD8" w:rsidRPr="00031CD8">
        <w:rPr>
          <w:rFonts w:asciiTheme="minorHAnsi" w:hAnsiTheme="minorHAnsi" w:cstheme="minorHAnsi"/>
          <w:b w:val="0"/>
          <w:bCs w:val="0"/>
          <w:noProof/>
          <w:sz w:val="22"/>
          <w:szCs w:val="22"/>
          <w:u w:val="none"/>
        </w:rPr>
        <w:t xml:space="preserve"> </w:t>
      </w:r>
      <w:r w:rsidRPr="00930A81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>+54 9</w:t>
      </w:r>
      <w:r w:rsidR="000975BD" w:rsidRPr="00930A81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 11 </w:t>
      </w:r>
      <w:r w:rsidRPr="00930A81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2498 </w:t>
      </w:r>
      <w:r w:rsidR="00FE25B5" w:rsidRPr="00930A81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>5000</w:t>
      </w:r>
      <w:r w:rsidR="00031CD8" w:rsidRPr="00031CD8">
        <w:rPr>
          <w:rFonts w:asciiTheme="minorHAnsi" w:hAnsiTheme="minorHAnsi" w:cstheme="minorHAnsi"/>
          <w:b w:val="0"/>
          <w:bCs w:val="0"/>
          <w:noProof/>
          <w:sz w:val="22"/>
          <w:szCs w:val="22"/>
          <w:u w:val="none"/>
        </w:rPr>
        <w:drawing>
          <wp:inline distT="0" distB="0" distL="0" distR="0" wp14:anchorId="1BB8C38B" wp14:editId="1A326F29">
            <wp:extent cx="180975" cy="185321"/>
            <wp:effectExtent l="19050" t="0" r="9525" b="0"/>
            <wp:docPr id="14" name="Imagen 7" descr="C:\Users\Moira\Downloads\png-one-logo-icono-whatsapp-png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ira\Downloads\png-one-logo-icono-whatsapp-png-transparen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7" cy="19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CD8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 </w:t>
      </w:r>
    </w:p>
    <w:p w14:paraId="6105E09D" w14:textId="77777777" w:rsidR="008D3AEC" w:rsidRDefault="00031CD8" w:rsidP="008D3AEC">
      <w:pPr>
        <w:pStyle w:val="Ttulo3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8D3AEC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>Aficionados:</w:t>
      </w:r>
      <w:r w:rsidR="00930A81" w:rsidRPr="008D3AEC">
        <w:rPr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 +54 9 11 5009 6497</w:t>
      </w:r>
      <w:r w:rsidRPr="008D3AEC">
        <w:rPr>
          <w:rFonts w:asciiTheme="minorHAnsi" w:hAnsiTheme="minorHAnsi" w:cstheme="minorHAnsi"/>
          <w:noProof/>
          <w:color w:val="000000"/>
          <w:sz w:val="22"/>
          <w:szCs w:val="22"/>
          <w:u w:val="none"/>
          <w:shd w:val="clear" w:color="auto" w:fill="FFFFFF"/>
        </w:rPr>
        <w:drawing>
          <wp:inline distT="0" distB="0" distL="0" distR="0" wp14:anchorId="1BDF2C32" wp14:editId="5BAF4BC2">
            <wp:extent cx="180975" cy="185321"/>
            <wp:effectExtent l="19050" t="0" r="9525" b="0"/>
            <wp:docPr id="15" name="Imagen 7" descr="C:\Users\Moira\Downloads\png-one-logo-icono-whatsapp-png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ira\Downloads\png-one-logo-icono-whatsapp-png-transparen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7" cy="19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6BE41" w14:textId="335C6438" w:rsidR="00515868" w:rsidRDefault="00515868" w:rsidP="00515868">
      <w:pPr>
        <w:rPr>
          <w:rFonts w:asciiTheme="minorHAnsi" w:hAnsiTheme="minorHAnsi" w:cstheme="minorHAnsi"/>
          <w:sz w:val="22"/>
          <w:szCs w:val="22"/>
          <w:lang w:val="es-AR"/>
        </w:rPr>
      </w:pPr>
      <w:r w:rsidRPr="00515868">
        <w:rPr>
          <w:rFonts w:asciiTheme="minorHAnsi" w:hAnsiTheme="minorHAnsi"/>
        </w:rPr>
        <w:t>Valor de la inscripción</w:t>
      </w:r>
      <w:r>
        <w:t>:</w:t>
      </w:r>
      <w:r w:rsidR="00B45FFF" w:rsidRPr="007054BA">
        <w:rPr>
          <w:rFonts w:asciiTheme="minorHAnsi" w:hAnsiTheme="minorHAnsi" w:cstheme="minorHAnsi"/>
          <w:sz w:val="22"/>
          <w:szCs w:val="22"/>
        </w:rPr>
        <w:t xml:space="preserve"> </w:t>
      </w:r>
      <w:r w:rsidR="00885279" w:rsidRPr="00BE6C08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C90AA6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C06EF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E6C08" w:rsidRPr="00BE6C08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5F685C" w:rsidRPr="00BE6C0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E6C08" w:rsidRPr="00BE6C0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BE6C08">
        <w:rPr>
          <w:rFonts w:asciiTheme="minorHAnsi" w:hAnsiTheme="minorHAnsi" w:cstheme="minorHAnsi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por </w:t>
      </w:r>
      <w:r w:rsidR="00F37BCE">
        <w:rPr>
          <w:rFonts w:asciiTheme="minorHAnsi" w:hAnsiTheme="minorHAnsi" w:cstheme="minorHAnsi"/>
          <w:sz w:val="22"/>
          <w:szCs w:val="22"/>
        </w:rPr>
        <w:t>FECHA</w:t>
      </w:r>
      <w:r w:rsidR="002124A4" w:rsidRPr="007054BA">
        <w:rPr>
          <w:rFonts w:asciiTheme="minorHAnsi" w:hAnsiTheme="minorHAnsi" w:cstheme="minorHAnsi"/>
          <w:sz w:val="22"/>
          <w:szCs w:val="22"/>
        </w:rPr>
        <w:t xml:space="preserve"> - </w:t>
      </w:r>
      <w:r w:rsidR="002124A4" w:rsidRPr="00BE6C08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C90AA6">
        <w:rPr>
          <w:rFonts w:asciiTheme="minorHAnsi" w:hAnsiTheme="minorHAnsi" w:cstheme="minorHAnsi"/>
          <w:b/>
          <w:bCs/>
          <w:sz w:val="22"/>
          <w:szCs w:val="22"/>
        </w:rPr>
        <w:t>400</w:t>
      </w:r>
      <w:r w:rsidR="00BE6C08" w:rsidRPr="00BE6C08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FE16EE" w:rsidRPr="00BE6C08">
        <w:rPr>
          <w:rFonts w:asciiTheme="minorHAnsi" w:hAnsiTheme="minorHAnsi" w:cstheme="minorHAnsi"/>
          <w:b/>
          <w:bCs/>
          <w:sz w:val="22"/>
          <w:szCs w:val="22"/>
        </w:rPr>
        <w:t>.-</w:t>
      </w:r>
      <w:r w:rsidR="00FE16EE" w:rsidRPr="007054BA">
        <w:rPr>
          <w:rFonts w:asciiTheme="minorHAnsi" w:hAnsiTheme="minorHAnsi" w:cstheme="minorHAnsi"/>
          <w:sz w:val="22"/>
          <w:szCs w:val="22"/>
        </w:rPr>
        <w:t xml:space="preserve"> por el T</w:t>
      </w:r>
      <w:r w:rsidR="00C7213E" w:rsidRPr="007054BA">
        <w:rPr>
          <w:rFonts w:asciiTheme="minorHAnsi" w:hAnsiTheme="minorHAnsi" w:cstheme="minorHAnsi"/>
          <w:sz w:val="22"/>
          <w:szCs w:val="22"/>
        </w:rPr>
        <w:t>OUR (</w:t>
      </w:r>
      <w:r w:rsidR="00286D08" w:rsidRPr="007054BA">
        <w:rPr>
          <w:rFonts w:asciiTheme="minorHAnsi" w:hAnsiTheme="minorHAnsi" w:cstheme="minorHAnsi"/>
          <w:sz w:val="22"/>
          <w:szCs w:val="22"/>
        </w:rPr>
        <w:t>4</w:t>
      </w:r>
      <w:r w:rsidR="00FE16EE" w:rsidRPr="007054BA">
        <w:rPr>
          <w:rFonts w:asciiTheme="minorHAnsi" w:hAnsiTheme="minorHAnsi" w:cstheme="minorHAnsi"/>
          <w:sz w:val="22"/>
          <w:szCs w:val="22"/>
        </w:rPr>
        <w:t xml:space="preserve"> </w:t>
      </w:r>
      <w:r w:rsidR="00F37BCE">
        <w:rPr>
          <w:rFonts w:asciiTheme="minorHAnsi" w:hAnsiTheme="minorHAnsi" w:cstheme="minorHAnsi"/>
          <w:sz w:val="22"/>
          <w:szCs w:val="22"/>
        </w:rPr>
        <w:t>FECHAS</w:t>
      </w:r>
      <w:r w:rsidR="001C60C3" w:rsidRPr="007054BA">
        <w:rPr>
          <w:rFonts w:asciiTheme="minorHAnsi" w:hAnsiTheme="minorHAnsi" w:cstheme="minorHAnsi"/>
          <w:sz w:val="22"/>
          <w:szCs w:val="22"/>
          <w:lang w:val="es-AR"/>
        </w:rPr>
        <w:t>)</w:t>
      </w:r>
    </w:p>
    <w:p w14:paraId="013D8794" w14:textId="77777777" w:rsidR="00515868" w:rsidRDefault="0031131B" w:rsidP="00515868">
      <w:pPr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Cierre de inscripciones: 24 horas antes de cada competencia.</w:t>
      </w:r>
    </w:p>
    <w:p w14:paraId="3086E294" w14:textId="77777777" w:rsidR="002124A4" w:rsidRPr="00515868" w:rsidRDefault="008134A0" w:rsidP="00515868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8D3AE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Los jugadores inscriptos que no se presenten a competir sin previo aviso </w:t>
      </w:r>
      <w:r w:rsidR="004F3E04" w:rsidRPr="008D3AEC">
        <w:rPr>
          <w:rFonts w:asciiTheme="minorHAnsi" w:hAnsiTheme="minorHAnsi" w:cstheme="minorHAnsi"/>
          <w:b/>
          <w:color w:val="FF0000"/>
          <w:sz w:val="22"/>
          <w:szCs w:val="22"/>
        </w:rPr>
        <w:t>y no</w:t>
      </w:r>
      <w:r w:rsidR="00B46AE5" w:rsidRPr="008D3AE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9478C5" w:rsidRPr="008D3AEC">
        <w:rPr>
          <w:rFonts w:asciiTheme="minorHAnsi" w:hAnsiTheme="minorHAnsi" w:cstheme="minorHAnsi"/>
          <w:b/>
          <w:color w:val="FF0000"/>
          <w:sz w:val="22"/>
          <w:szCs w:val="22"/>
        </w:rPr>
        <w:t>mediando</w:t>
      </w:r>
      <w:r w:rsidRPr="008D3AE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razo</w:t>
      </w:r>
      <w:r w:rsidR="00492FCE" w:rsidRPr="008D3AE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nes de fuerza mayor debidamente </w:t>
      </w:r>
      <w:r w:rsidRPr="008D3AEC">
        <w:rPr>
          <w:rFonts w:asciiTheme="minorHAnsi" w:hAnsiTheme="minorHAnsi" w:cstheme="minorHAnsi"/>
          <w:b/>
          <w:color w:val="FF0000"/>
          <w:sz w:val="22"/>
          <w:szCs w:val="22"/>
        </w:rPr>
        <w:t>acreditadas, deberán abonar la inscripción correspondiente</w:t>
      </w:r>
      <w:r w:rsidR="00487401" w:rsidRPr="008D3AEC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14:paraId="41AF08E1" w14:textId="77777777" w:rsidR="00321938" w:rsidRPr="007054BA" w:rsidRDefault="00321938" w:rsidP="00321938">
      <w:pPr>
        <w:rPr>
          <w:rFonts w:asciiTheme="minorHAnsi" w:hAnsiTheme="minorHAnsi" w:cstheme="minorHAnsi"/>
          <w:sz w:val="22"/>
          <w:szCs w:val="22"/>
        </w:rPr>
      </w:pPr>
    </w:p>
    <w:p w14:paraId="28BF1AC4" w14:textId="77777777" w:rsidR="00E506AE" w:rsidRPr="007054BA" w:rsidRDefault="002124A4" w:rsidP="00E50105">
      <w:pPr>
        <w:pStyle w:val="Ttulo3"/>
        <w:jc w:val="both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PREMIOS</w:t>
      </w:r>
    </w:p>
    <w:p w14:paraId="4672A725" w14:textId="0C8D0642" w:rsidR="002278D8" w:rsidRDefault="002278D8" w:rsidP="002278D8">
      <w:pPr>
        <w:rPr>
          <w:rFonts w:asciiTheme="minorHAnsi" w:hAnsiTheme="minorHAnsi" w:cstheme="minorHAnsi"/>
          <w:b/>
          <w:sz w:val="22"/>
          <w:szCs w:val="22"/>
        </w:rPr>
      </w:pPr>
      <w:r w:rsidRPr="007054BA"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635243">
        <w:rPr>
          <w:rFonts w:asciiTheme="minorHAnsi" w:hAnsiTheme="minorHAnsi" w:cstheme="minorHAnsi"/>
          <w:b/>
          <w:sz w:val="22"/>
          <w:szCs w:val="22"/>
        </w:rPr>
        <w:t>FECHA</w:t>
      </w:r>
      <w:r w:rsidRPr="007054BA">
        <w:rPr>
          <w:rFonts w:asciiTheme="minorHAnsi" w:hAnsiTheme="minorHAnsi" w:cstheme="minorHAnsi"/>
          <w:b/>
          <w:sz w:val="22"/>
          <w:szCs w:val="22"/>
        </w:rPr>
        <w:t>:</w:t>
      </w:r>
      <w:r w:rsidR="00910EB4">
        <w:rPr>
          <w:rFonts w:asciiTheme="minorHAnsi" w:hAnsiTheme="minorHAnsi" w:cstheme="minorHAnsi"/>
          <w:b/>
          <w:sz w:val="22"/>
          <w:szCs w:val="22"/>
        </w:rPr>
        <w:t xml:space="preserve"> $</w:t>
      </w:r>
      <w:r w:rsidR="00053D63">
        <w:rPr>
          <w:rFonts w:asciiTheme="minorHAnsi" w:hAnsiTheme="minorHAnsi" w:cstheme="minorHAnsi"/>
          <w:b/>
          <w:sz w:val="22"/>
          <w:szCs w:val="22"/>
        </w:rPr>
        <w:t>10</w:t>
      </w:r>
      <w:r w:rsidR="00910EB4">
        <w:rPr>
          <w:rFonts w:asciiTheme="minorHAnsi" w:hAnsiTheme="minorHAnsi" w:cstheme="minorHAnsi"/>
          <w:b/>
          <w:sz w:val="22"/>
          <w:szCs w:val="22"/>
        </w:rPr>
        <w:t xml:space="preserve">.000.000.- </w:t>
      </w:r>
    </w:p>
    <w:p w14:paraId="37831D65" w14:textId="77777777" w:rsidR="001D5C81" w:rsidRPr="007054BA" w:rsidRDefault="007E27C2" w:rsidP="007E27C2">
      <w:pPr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b/>
          <w:sz w:val="22"/>
          <w:szCs w:val="22"/>
        </w:rPr>
        <w:t>1-</w:t>
      </w:r>
      <w:r w:rsidR="001D5C81" w:rsidRPr="007054BA">
        <w:rPr>
          <w:rFonts w:asciiTheme="minorHAnsi" w:hAnsiTheme="minorHAnsi" w:cstheme="minorHAnsi"/>
          <w:b/>
          <w:sz w:val="22"/>
          <w:szCs w:val="22"/>
          <w:u w:val="single"/>
        </w:rPr>
        <w:t>Aficionados</w:t>
      </w:r>
      <w:r w:rsidR="00433D49" w:rsidRPr="007054BA">
        <w:rPr>
          <w:rFonts w:asciiTheme="minorHAnsi" w:hAnsiTheme="minorHAnsi" w:cstheme="minorHAnsi"/>
          <w:b/>
          <w:sz w:val="22"/>
          <w:szCs w:val="22"/>
        </w:rPr>
        <w:t>:</w:t>
      </w:r>
      <w:r w:rsidR="008C59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026F" w:rsidRPr="007054BA">
        <w:rPr>
          <w:rFonts w:asciiTheme="minorHAnsi" w:hAnsiTheme="minorHAnsi" w:cstheme="minorHAnsi"/>
          <w:sz w:val="22"/>
          <w:szCs w:val="22"/>
        </w:rPr>
        <w:t>p</w:t>
      </w:r>
      <w:r w:rsidR="00433D49" w:rsidRPr="007054BA">
        <w:rPr>
          <w:rFonts w:asciiTheme="minorHAnsi" w:hAnsiTheme="minorHAnsi" w:cstheme="minorHAnsi"/>
          <w:sz w:val="22"/>
          <w:szCs w:val="22"/>
        </w:rPr>
        <w:t>rimer p</w:t>
      </w:r>
      <w:r w:rsidR="0028026F" w:rsidRPr="007054BA">
        <w:rPr>
          <w:rFonts w:asciiTheme="minorHAnsi" w:hAnsiTheme="minorHAnsi" w:cstheme="minorHAnsi"/>
          <w:sz w:val="22"/>
          <w:szCs w:val="22"/>
        </w:rPr>
        <w:t>uesto</w:t>
      </w:r>
    </w:p>
    <w:p w14:paraId="3C0B7532" w14:textId="75435609" w:rsidR="00FE644C" w:rsidRPr="007054BA" w:rsidRDefault="007E27C2" w:rsidP="001D5C81">
      <w:pPr>
        <w:pStyle w:val="Textoindependiente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2-</w:t>
      </w:r>
      <w:r w:rsidR="002124A4" w:rsidRPr="007054BA">
        <w:rPr>
          <w:rFonts w:asciiTheme="minorHAnsi" w:hAnsiTheme="minorHAnsi" w:cstheme="minorHAnsi"/>
          <w:bCs w:val="0"/>
          <w:sz w:val="22"/>
          <w:szCs w:val="22"/>
          <w:u w:val="single"/>
        </w:rPr>
        <w:t>Pro</w:t>
      </w:r>
      <w:r w:rsidR="001D5C81" w:rsidRPr="007054BA">
        <w:rPr>
          <w:rFonts w:asciiTheme="minorHAnsi" w:hAnsiTheme="minorHAnsi" w:cstheme="minorHAnsi"/>
          <w:bCs w:val="0"/>
          <w:sz w:val="22"/>
          <w:szCs w:val="22"/>
          <w:u w:val="single"/>
        </w:rPr>
        <w:t>fesionales</w:t>
      </w:r>
      <w:r w:rsidR="001E53B9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8C5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01B8E" w:rsidRPr="007054BA">
        <w:rPr>
          <w:rFonts w:asciiTheme="minorHAnsi" w:hAnsiTheme="minorHAnsi" w:cstheme="minorHAnsi"/>
          <w:bCs w:val="0"/>
          <w:sz w:val="22"/>
          <w:szCs w:val="22"/>
        </w:rPr>
        <w:t>$</w:t>
      </w:r>
      <w:r w:rsidR="00C90AA6">
        <w:rPr>
          <w:rFonts w:asciiTheme="minorHAnsi" w:hAnsiTheme="minorHAnsi" w:cstheme="minorHAnsi"/>
          <w:bCs w:val="0"/>
          <w:sz w:val="22"/>
          <w:szCs w:val="22"/>
        </w:rPr>
        <w:t>9</w:t>
      </w:r>
      <w:r w:rsidR="00EC0692">
        <w:rPr>
          <w:rFonts w:asciiTheme="minorHAnsi" w:hAnsiTheme="minorHAnsi" w:cstheme="minorHAnsi"/>
          <w:bCs w:val="0"/>
          <w:sz w:val="22"/>
          <w:szCs w:val="22"/>
        </w:rPr>
        <w:t>.</w:t>
      </w:r>
      <w:r w:rsidR="00C90AA6">
        <w:rPr>
          <w:rFonts w:asciiTheme="minorHAnsi" w:hAnsiTheme="minorHAnsi" w:cstheme="minorHAnsi"/>
          <w:bCs w:val="0"/>
          <w:sz w:val="22"/>
          <w:szCs w:val="22"/>
        </w:rPr>
        <w:t>5</w:t>
      </w:r>
      <w:r w:rsidR="00332C00">
        <w:rPr>
          <w:rFonts w:asciiTheme="minorHAnsi" w:hAnsiTheme="minorHAnsi" w:cstheme="minorHAnsi"/>
          <w:bCs w:val="0"/>
          <w:sz w:val="22"/>
          <w:szCs w:val="22"/>
        </w:rPr>
        <w:t>80</w:t>
      </w:r>
      <w:r w:rsidR="00EC0692">
        <w:rPr>
          <w:rFonts w:asciiTheme="minorHAnsi" w:hAnsiTheme="minorHAnsi" w:cstheme="minorHAnsi"/>
          <w:bCs w:val="0"/>
          <w:sz w:val="22"/>
          <w:szCs w:val="22"/>
        </w:rPr>
        <w:t>.0</w:t>
      </w:r>
      <w:r w:rsidR="00332C00">
        <w:rPr>
          <w:rFonts w:asciiTheme="minorHAnsi" w:hAnsiTheme="minorHAnsi" w:cstheme="minorHAnsi"/>
          <w:bCs w:val="0"/>
          <w:sz w:val="22"/>
          <w:szCs w:val="22"/>
        </w:rPr>
        <w:t>00</w:t>
      </w:r>
      <w:r w:rsidR="002B0C32">
        <w:rPr>
          <w:rFonts w:asciiTheme="minorHAnsi" w:hAnsiTheme="minorHAnsi" w:cstheme="minorHAnsi"/>
          <w:bCs w:val="0"/>
          <w:sz w:val="22"/>
          <w:szCs w:val="22"/>
        </w:rPr>
        <w:t>.</w:t>
      </w:r>
      <w:r w:rsidR="00FE16E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-, que será</w:t>
      </w:r>
      <w:r w:rsidR="008D3AEC">
        <w:rPr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FE16E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distribuido</w:t>
      </w:r>
      <w:r w:rsidR="007434B3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FE16E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25</w:t>
      </w:r>
      <w:r w:rsidR="007A3596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premios, </w:t>
      </w:r>
      <w:r w:rsidR="008E496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según la siguiente </w:t>
      </w:r>
      <w:r w:rsidR="004F3E0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escala. También</w:t>
      </w:r>
      <w:r w:rsidR="00044540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detallan los puntos para la</w:t>
      </w:r>
      <w:r w:rsidR="00A7431F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44540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Orden</w:t>
      </w:r>
      <w:r w:rsidR="00A7431F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es</w:t>
      </w:r>
      <w:r w:rsidR="00044540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Merito.</w:t>
      </w:r>
    </w:p>
    <w:p w14:paraId="1E9BE046" w14:textId="4556AB1F" w:rsidR="00492FCE" w:rsidRDefault="00492FCE" w:rsidP="00492FCE">
      <w:pPr>
        <w:pStyle w:val="Textoindependiente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Cs w:val="0"/>
          <w:sz w:val="22"/>
          <w:szCs w:val="22"/>
        </w:rPr>
        <w:t>3-</w:t>
      </w:r>
      <w:r w:rsidRPr="007054BA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Profesionales menores de 25 </w:t>
      </w:r>
      <w:r w:rsidR="004F3E04" w:rsidRPr="007054BA">
        <w:rPr>
          <w:rFonts w:asciiTheme="minorHAnsi" w:hAnsiTheme="minorHAnsi" w:cstheme="minorHAnsi"/>
          <w:bCs w:val="0"/>
          <w:sz w:val="22"/>
          <w:szCs w:val="22"/>
          <w:u w:val="single"/>
        </w:rPr>
        <w:t>años que</w:t>
      </w:r>
      <w:r w:rsidR="00ED0B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no tengan categoría 1, 2, 3</w:t>
      </w:r>
      <w:r w:rsidRPr="007054BA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del TPGA y/o equivalente Tour exterior</w:t>
      </w:r>
      <w:r w:rsidRPr="008D3AEC">
        <w:rPr>
          <w:rFonts w:asciiTheme="minorHAnsi" w:hAnsiTheme="minorHAnsi" w:cstheme="minorHAnsi"/>
          <w:bCs w:val="0"/>
          <w:sz w:val="22"/>
          <w:szCs w:val="22"/>
        </w:rPr>
        <w:t>:</w:t>
      </w:r>
      <w:r w:rsidR="00225681" w:rsidRPr="008D3AEC">
        <w:rPr>
          <w:rFonts w:asciiTheme="minorHAnsi" w:hAnsiTheme="minorHAnsi" w:cstheme="minorHAnsi"/>
          <w:bCs w:val="0"/>
          <w:sz w:val="22"/>
          <w:szCs w:val="22"/>
        </w:rPr>
        <w:t xml:space="preserve"> 1ro. $ </w:t>
      </w:r>
      <w:r w:rsidR="00C90AA6">
        <w:rPr>
          <w:rFonts w:asciiTheme="minorHAnsi" w:hAnsiTheme="minorHAnsi" w:cstheme="minorHAnsi"/>
          <w:bCs w:val="0"/>
          <w:sz w:val="22"/>
          <w:szCs w:val="22"/>
        </w:rPr>
        <w:t>14</w:t>
      </w:r>
      <w:r w:rsidR="00332C00">
        <w:rPr>
          <w:rFonts w:asciiTheme="minorHAnsi" w:hAnsiTheme="minorHAnsi" w:cstheme="minorHAnsi"/>
          <w:bCs w:val="0"/>
          <w:sz w:val="22"/>
          <w:szCs w:val="22"/>
        </w:rPr>
        <w:t>0.000.-</w:t>
      </w:r>
    </w:p>
    <w:p w14:paraId="5CF7A07D" w14:textId="045D9FD0" w:rsidR="00DE6EF6" w:rsidRPr="007054BA" w:rsidRDefault="00DE6EF6" w:rsidP="00DE6EF6">
      <w:pPr>
        <w:pStyle w:val="Textoindependiente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Esta categoría es para jugadores nacidos a partir del año </w:t>
      </w:r>
      <w:r w:rsidR="00C90AA6">
        <w:rPr>
          <w:rFonts w:asciiTheme="minorHAnsi" w:hAnsiTheme="minorHAnsi" w:cstheme="minorHAnsi"/>
          <w:b w:val="0"/>
          <w:bCs w:val="0"/>
          <w:sz w:val="22"/>
          <w:szCs w:val="22"/>
        </w:rPr>
        <w:t>2000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inclusive. </w:t>
      </w:r>
    </w:p>
    <w:p w14:paraId="22D4CB0E" w14:textId="1037A9ED" w:rsidR="00DE6EF6" w:rsidRPr="004275FD" w:rsidRDefault="00DE6EF6" w:rsidP="00492FCE">
      <w:pPr>
        <w:pStyle w:val="Textoindependiente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4- Profesionales Seniors (mayor de 50 años): 1ro. </w:t>
      </w:r>
      <w:r w:rsidR="00A47B9D">
        <w:rPr>
          <w:rFonts w:asciiTheme="minorHAnsi" w:hAnsiTheme="minorHAnsi" w:cstheme="minorHAnsi"/>
          <w:bCs w:val="0"/>
          <w:sz w:val="22"/>
          <w:szCs w:val="22"/>
          <w:lang w:val="en-US"/>
        </w:rPr>
        <w:t>$</w:t>
      </w:r>
      <w:r w:rsidR="00C90AA6">
        <w:rPr>
          <w:rFonts w:asciiTheme="minorHAnsi" w:hAnsiTheme="minorHAnsi" w:cstheme="minorHAnsi"/>
          <w:bCs w:val="0"/>
          <w:sz w:val="22"/>
          <w:szCs w:val="22"/>
          <w:lang w:val="en-US"/>
        </w:rPr>
        <w:t>14</w:t>
      </w:r>
      <w:r w:rsidR="00332C00">
        <w:rPr>
          <w:rFonts w:asciiTheme="minorHAnsi" w:hAnsiTheme="minorHAnsi" w:cstheme="minorHAnsi"/>
          <w:bCs w:val="0"/>
          <w:sz w:val="22"/>
          <w:szCs w:val="22"/>
          <w:lang w:val="en-US"/>
        </w:rPr>
        <w:t>0.000</w:t>
      </w:r>
      <w:r w:rsidR="002B0C32">
        <w:rPr>
          <w:rFonts w:asciiTheme="minorHAnsi" w:hAnsiTheme="minorHAnsi" w:cstheme="minorHAnsi"/>
          <w:bCs w:val="0"/>
          <w:sz w:val="22"/>
          <w:szCs w:val="22"/>
          <w:lang w:val="en-US"/>
        </w:rPr>
        <w:t>.-</w:t>
      </w:r>
    </w:p>
    <w:p w14:paraId="587EA449" w14:textId="295EFC45" w:rsidR="00492FCE" w:rsidRPr="007054BA" w:rsidRDefault="00DE6EF6" w:rsidP="00492FCE">
      <w:pPr>
        <w:pStyle w:val="Textoindependiente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>
        <w:rPr>
          <w:rFonts w:asciiTheme="minorHAnsi" w:hAnsiTheme="minorHAnsi" w:cstheme="minorHAnsi"/>
          <w:bCs w:val="0"/>
          <w:sz w:val="22"/>
          <w:szCs w:val="22"/>
          <w:lang w:val="en-US"/>
        </w:rPr>
        <w:t>5</w:t>
      </w:r>
      <w:r w:rsidR="00492FCE" w:rsidRPr="007054BA">
        <w:rPr>
          <w:rFonts w:asciiTheme="minorHAnsi" w:hAnsiTheme="minorHAnsi" w:cstheme="minorHAnsi"/>
          <w:bCs w:val="0"/>
          <w:sz w:val="22"/>
          <w:szCs w:val="22"/>
          <w:lang w:val="en-US"/>
        </w:rPr>
        <w:t>-</w:t>
      </w:r>
      <w:r w:rsidR="00492FCE" w:rsidRPr="007054BA">
        <w:rPr>
          <w:rFonts w:asciiTheme="minorHAnsi" w:hAnsiTheme="minorHAnsi" w:cstheme="minorHAnsi"/>
          <w:bCs w:val="0"/>
          <w:sz w:val="22"/>
          <w:szCs w:val="22"/>
          <w:u w:val="single"/>
          <w:lang w:val="en-US"/>
        </w:rPr>
        <w:t>Pro Am/Four Ball</w:t>
      </w:r>
      <w:r w:rsidR="00492FCE" w:rsidRPr="007054BA">
        <w:rPr>
          <w:rFonts w:asciiTheme="minorHAnsi" w:hAnsiTheme="minorHAnsi" w:cstheme="minorHAnsi"/>
          <w:bCs w:val="0"/>
          <w:sz w:val="22"/>
          <w:szCs w:val="22"/>
          <w:lang w:val="en-US"/>
        </w:rPr>
        <w:t>:</w:t>
      </w:r>
      <w:r w:rsidR="00492FCE" w:rsidRPr="007054BA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="003C4C38" w:rsidRPr="003C4C38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C370C3">
        <w:rPr>
          <w:rFonts w:asciiTheme="minorHAnsi" w:hAnsiTheme="minorHAnsi" w:cstheme="minorHAnsi"/>
          <w:sz w:val="22"/>
          <w:szCs w:val="22"/>
          <w:lang w:val="en-US"/>
        </w:rPr>
        <w:t>ndividual</w:t>
      </w:r>
      <w:r w:rsidR="008C5923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="00332C00">
        <w:rPr>
          <w:rFonts w:asciiTheme="minorHAnsi" w:hAnsiTheme="minorHAnsi" w:cstheme="minorHAnsi"/>
          <w:bCs w:val="0"/>
          <w:sz w:val="22"/>
          <w:szCs w:val="22"/>
          <w:lang w:val="en-US"/>
        </w:rPr>
        <w:t>$</w:t>
      </w:r>
      <w:r w:rsidR="00C90AA6">
        <w:rPr>
          <w:rFonts w:asciiTheme="minorHAnsi" w:hAnsiTheme="minorHAnsi" w:cstheme="minorHAnsi"/>
          <w:bCs w:val="0"/>
          <w:sz w:val="22"/>
          <w:szCs w:val="22"/>
          <w:lang w:val="en-US"/>
        </w:rPr>
        <w:t>14</w:t>
      </w:r>
      <w:r w:rsidR="00187E87">
        <w:rPr>
          <w:rFonts w:asciiTheme="minorHAnsi" w:hAnsiTheme="minorHAnsi" w:cstheme="minorHAnsi"/>
          <w:bCs w:val="0"/>
          <w:sz w:val="22"/>
          <w:szCs w:val="22"/>
          <w:lang w:val="en-US"/>
        </w:rPr>
        <w:t>0.000</w:t>
      </w:r>
      <w:r w:rsidR="00A47B9D">
        <w:rPr>
          <w:rFonts w:asciiTheme="minorHAnsi" w:hAnsiTheme="minorHAnsi" w:cstheme="minorHAnsi"/>
          <w:bCs w:val="0"/>
          <w:sz w:val="22"/>
          <w:szCs w:val="22"/>
          <w:lang w:val="en-US"/>
        </w:rPr>
        <w:t>.-</w:t>
      </w:r>
    </w:p>
    <w:p w14:paraId="0D717A4F" w14:textId="671EC538" w:rsidR="00492FCE" w:rsidRPr="007054BA" w:rsidRDefault="00492FCE" w:rsidP="00D850FA">
      <w:pPr>
        <w:pStyle w:val="Textoindependiente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Nota: </w:t>
      </w:r>
      <w:r w:rsidR="00A4205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Los premios en dinero son exclusivos para jugadores Profesionales. </w:t>
      </w:r>
      <w:r w:rsidRPr="007054BA">
        <w:rPr>
          <w:rFonts w:asciiTheme="minorHAnsi" w:hAnsiTheme="minorHAnsi" w:cstheme="minorHAnsi"/>
          <w:b w:val="0"/>
          <w:bCs w:val="0"/>
          <w:i/>
          <w:sz w:val="22"/>
          <w:szCs w:val="22"/>
        </w:rPr>
        <w:t>Todos los premios estarán sujetos a los descuentos impositivos que corresponden por la Ley Argentina</w:t>
      </w:r>
      <w:r w:rsidR="00A4205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. </w:t>
      </w:r>
    </w:p>
    <w:p w14:paraId="556DF0DB" w14:textId="77777777" w:rsidR="006C2DDD" w:rsidRPr="007054BA" w:rsidRDefault="006C2DDD" w:rsidP="001D5C81">
      <w:pPr>
        <w:pStyle w:val="Textoindependiente"/>
        <w:jc w:val="both"/>
        <w:rPr>
          <w:rFonts w:asciiTheme="minorHAnsi" w:hAnsiTheme="minorHAnsi" w:cstheme="minorHAnsi"/>
          <w:bCs w:val="0"/>
          <w:color w:val="FF0000"/>
          <w:sz w:val="22"/>
          <w:szCs w:val="22"/>
          <w:u w:val="single"/>
        </w:rPr>
      </w:pPr>
    </w:p>
    <w:p w14:paraId="75BDD853" w14:textId="77777777" w:rsidR="00492FCE" w:rsidRDefault="00492FCE" w:rsidP="001D5C81">
      <w:pPr>
        <w:pStyle w:val="Textoindependiente"/>
        <w:jc w:val="both"/>
        <w:rPr>
          <w:rFonts w:asciiTheme="minorHAnsi" w:hAnsiTheme="minorHAnsi" w:cstheme="minorHAnsi"/>
          <w:bCs w:val="0"/>
          <w:color w:val="FF0000"/>
          <w:sz w:val="22"/>
          <w:szCs w:val="22"/>
          <w:u w:val="single"/>
        </w:rPr>
      </w:pPr>
      <w:r w:rsidRPr="007054BA">
        <w:rPr>
          <w:rFonts w:asciiTheme="minorHAnsi" w:hAnsiTheme="minorHAnsi" w:cstheme="minorHAnsi"/>
          <w:bCs w:val="0"/>
          <w:color w:val="FF0000"/>
          <w:sz w:val="22"/>
          <w:szCs w:val="22"/>
          <w:u w:val="single"/>
        </w:rPr>
        <w:t>Escala de premios y puntos:</w:t>
      </w:r>
    </w:p>
    <w:p w14:paraId="4D72B577" w14:textId="77777777" w:rsidR="00C44941" w:rsidRPr="007054BA" w:rsidRDefault="00C44941" w:rsidP="001D5C81">
      <w:pPr>
        <w:pStyle w:val="Textoindependiente"/>
        <w:jc w:val="both"/>
        <w:rPr>
          <w:rFonts w:asciiTheme="minorHAnsi" w:hAnsiTheme="minorHAnsi" w:cstheme="minorHAnsi"/>
          <w:bCs w:val="0"/>
          <w:color w:val="FF0000"/>
          <w:sz w:val="22"/>
          <w:szCs w:val="22"/>
          <w:u w:val="single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42"/>
        <w:gridCol w:w="1058"/>
        <w:gridCol w:w="1200"/>
        <w:gridCol w:w="1200"/>
        <w:gridCol w:w="1200"/>
        <w:gridCol w:w="1200"/>
      </w:tblGrid>
      <w:tr w:rsidR="00C90AA6" w14:paraId="0FE461D6" w14:textId="77777777" w:rsidTr="00427316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5945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73DA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PREMIO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3148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951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3A0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DC755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$ 280.000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F41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0AA6" w14:paraId="55987BFE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9F58E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E25E0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$ 1.500.000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BB52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146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6790E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EF7A9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$ 270.000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FE59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90AA6" w14:paraId="0CB6A173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B5C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ADA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$ 950.000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99C5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DED5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730B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1A05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$ 260.000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12B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90AA6" w14:paraId="4B774DBC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C6283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C1C19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$ 750.000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C320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6682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78C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EF59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$ 250.000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D68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0AA6" w14:paraId="04EF001E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FF96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2F29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$ 600.000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31B2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707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DBBA2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2DAA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973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90AA6" w14:paraId="78D57CD0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233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B8A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$ 500.000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6C57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EE8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1E88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4CC8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$ 230.000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546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90AA6" w14:paraId="5E73B51D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1FCA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5557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$ 450.000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88C9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9B6E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2CBD6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BAC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$ 220.000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CBF1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90AA6" w14:paraId="5D4D96C0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0E3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58D40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$ 400.000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981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2511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CE2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5563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$ 210.000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C83E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90AA6" w14:paraId="2ED76280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2F6D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1CC0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$ 350.000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8B56A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57C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71C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7FE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27E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90AA6" w14:paraId="1869E514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9335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0F67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$ 320.000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1B045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1657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E82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5873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$ 190.000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F38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90AA6" w14:paraId="21066068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5F1F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E91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$ 310.000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3A48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A4E9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66C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662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$ 180.000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532A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90AA6" w14:paraId="493DFB5C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D29B6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D9D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$ 300.000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270A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7B1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197CB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9308C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$ 170.000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309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90AA6" w14:paraId="6069F009" w14:textId="77777777" w:rsidTr="0042731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0C9B8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74C1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$ 290.000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F2F3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F7DF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E434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6F97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$ 160.000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BF63" w14:textId="77777777" w:rsidR="00C90AA6" w:rsidRDefault="00C9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14:paraId="0F20CF08" w14:textId="77777777" w:rsidR="00492FCE" w:rsidRPr="007054BA" w:rsidRDefault="00492FCE" w:rsidP="001D5C81">
      <w:pPr>
        <w:pStyle w:val="Textoindependiente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107F2B" w14:textId="77777777" w:rsidR="001C60C3" w:rsidRPr="007054BA" w:rsidRDefault="001C60C3" w:rsidP="001346DE">
      <w:pPr>
        <w:pStyle w:val="Ttulo3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46EB767A" w14:textId="6BFB4814" w:rsidR="00ED0B1B" w:rsidRPr="00ED0B1B" w:rsidRDefault="00ED0B1B" w:rsidP="00ED0B1B">
      <w:pPr>
        <w:pStyle w:val="Ttulo3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</w:rPr>
        <w:t>P</w:t>
      </w:r>
      <w:r w:rsidR="009E245C" w:rsidRPr="007054B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remios </w:t>
      </w:r>
      <w:r w:rsidR="009E245C" w:rsidRPr="007054BA">
        <w:rPr>
          <w:rFonts w:asciiTheme="minorHAnsi" w:hAnsiTheme="minorHAnsi" w:cstheme="minorHAnsi"/>
          <w:sz w:val="22"/>
          <w:szCs w:val="22"/>
          <w:u w:val="none"/>
        </w:rPr>
        <w:t>$</w:t>
      </w:r>
      <w:r w:rsidR="00C90AA6">
        <w:rPr>
          <w:rFonts w:asciiTheme="minorHAnsi" w:hAnsiTheme="minorHAnsi" w:cstheme="minorHAnsi"/>
          <w:sz w:val="22"/>
          <w:szCs w:val="22"/>
          <w:u w:val="none"/>
        </w:rPr>
        <w:t>9</w:t>
      </w:r>
      <w:r w:rsidR="002B0C32">
        <w:rPr>
          <w:rFonts w:asciiTheme="minorHAnsi" w:hAnsiTheme="minorHAnsi" w:cstheme="minorHAnsi"/>
          <w:sz w:val="22"/>
          <w:szCs w:val="22"/>
          <w:u w:val="none"/>
        </w:rPr>
        <w:t>.</w:t>
      </w:r>
      <w:r w:rsidR="00C90AA6">
        <w:rPr>
          <w:rFonts w:asciiTheme="minorHAnsi" w:hAnsiTheme="minorHAnsi" w:cstheme="minorHAnsi"/>
          <w:sz w:val="22"/>
          <w:szCs w:val="22"/>
          <w:u w:val="none"/>
        </w:rPr>
        <w:t>5</w:t>
      </w:r>
      <w:r w:rsidR="002B0C32">
        <w:rPr>
          <w:rFonts w:asciiTheme="minorHAnsi" w:hAnsiTheme="minorHAnsi" w:cstheme="minorHAnsi"/>
          <w:sz w:val="22"/>
          <w:szCs w:val="22"/>
          <w:u w:val="none"/>
        </w:rPr>
        <w:t>80.000</w:t>
      </w:r>
      <w:r>
        <w:rPr>
          <w:rFonts w:asciiTheme="minorHAnsi" w:hAnsiTheme="minorHAnsi" w:cstheme="minorHAnsi"/>
          <w:sz w:val="22"/>
          <w:szCs w:val="22"/>
          <w:u w:val="none"/>
        </w:rPr>
        <w:t>.-</w:t>
      </w:r>
    </w:p>
    <w:p w14:paraId="522D08B3" w14:textId="50C3C060" w:rsidR="00ED0B1B" w:rsidRDefault="00ED0B1B" w:rsidP="00ED0B1B">
      <w:pPr>
        <w:pStyle w:val="Ttulo3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</w:rPr>
        <w:t>P</w:t>
      </w:r>
      <w:r w:rsidRPr="007054BA">
        <w:rPr>
          <w:rFonts w:asciiTheme="minorHAnsi" w:hAnsiTheme="minorHAnsi" w:cstheme="minorHAnsi"/>
          <w:b w:val="0"/>
          <w:sz w:val="22"/>
          <w:szCs w:val="22"/>
          <w:u w:val="none"/>
        </w:rPr>
        <w:t>remios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adicionales</w:t>
      </w:r>
      <w:r w:rsidRPr="007054B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7054BA">
        <w:rPr>
          <w:rFonts w:asciiTheme="minorHAnsi" w:hAnsiTheme="minorHAnsi" w:cstheme="minorHAnsi"/>
          <w:sz w:val="22"/>
          <w:szCs w:val="22"/>
          <w:u w:val="none"/>
        </w:rPr>
        <w:t>$</w:t>
      </w:r>
      <w:r w:rsidR="00C90AA6">
        <w:rPr>
          <w:rFonts w:asciiTheme="minorHAnsi" w:hAnsiTheme="minorHAnsi" w:cstheme="minorHAnsi"/>
          <w:sz w:val="22"/>
          <w:szCs w:val="22"/>
          <w:u w:val="none"/>
        </w:rPr>
        <w:t>4</w:t>
      </w:r>
      <w:r w:rsidR="002B0C32">
        <w:rPr>
          <w:rFonts w:asciiTheme="minorHAnsi" w:hAnsiTheme="minorHAnsi" w:cstheme="minorHAnsi"/>
          <w:sz w:val="22"/>
          <w:szCs w:val="22"/>
          <w:u w:val="none"/>
        </w:rPr>
        <w:t>20.000</w:t>
      </w:r>
      <w:r>
        <w:rPr>
          <w:rFonts w:asciiTheme="minorHAnsi" w:hAnsiTheme="minorHAnsi" w:cstheme="minorHAnsi"/>
          <w:sz w:val="22"/>
          <w:szCs w:val="22"/>
          <w:u w:val="none"/>
        </w:rPr>
        <w:t>.-</w:t>
      </w:r>
    </w:p>
    <w:p w14:paraId="24B3A7D3" w14:textId="0A237B0F" w:rsidR="00ED0B1B" w:rsidRPr="00ED0B1B" w:rsidRDefault="002D231A" w:rsidP="00ED0B1B">
      <w:pPr>
        <w:pStyle w:val="Ttulo3"/>
        <w:jc w:val="both"/>
        <w:rPr>
          <w:rFonts w:asciiTheme="minorHAnsi" w:hAnsiTheme="minorHAnsi" w:cstheme="minorHAnsi"/>
          <w:sz w:val="22"/>
          <w:szCs w:val="22"/>
          <w:u w:val="none"/>
        </w:rPr>
      </w:pPr>
      <w:proofErr w:type="gramStart"/>
      <w:r w:rsidRPr="007054BA">
        <w:rPr>
          <w:rFonts w:asciiTheme="minorHAnsi" w:hAnsiTheme="minorHAnsi" w:cstheme="minorHAnsi"/>
          <w:b w:val="0"/>
          <w:sz w:val="22"/>
          <w:szCs w:val="22"/>
          <w:u w:val="none"/>
        </w:rPr>
        <w:t>Total</w:t>
      </w:r>
      <w:proofErr w:type="gramEnd"/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ED0B1B" w:rsidRPr="007054B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de premios </w:t>
      </w:r>
      <w:r w:rsidR="00ED0B1B" w:rsidRPr="007054BA">
        <w:rPr>
          <w:rFonts w:asciiTheme="minorHAnsi" w:hAnsiTheme="minorHAnsi" w:cstheme="minorHAnsi"/>
          <w:sz w:val="22"/>
          <w:szCs w:val="22"/>
          <w:u w:val="none"/>
        </w:rPr>
        <w:t>$</w:t>
      </w:r>
      <w:r w:rsidR="00C90AA6">
        <w:rPr>
          <w:rFonts w:asciiTheme="minorHAnsi" w:hAnsiTheme="minorHAnsi" w:cstheme="minorHAnsi"/>
          <w:sz w:val="22"/>
          <w:szCs w:val="22"/>
          <w:u w:val="none"/>
        </w:rPr>
        <w:t>10</w:t>
      </w:r>
      <w:r w:rsidR="002B0C32">
        <w:rPr>
          <w:rFonts w:asciiTheme="minorHAnsi" w:hAnsiTheme="minorHAnsi" w:cstheme="minorHAnsi"/>
          <w:sz w:val="22"/>
          <w:szCs w:val="22"/>
          <w:u w:val="none"/>
        </w:rPr>
        <w:t>.000.000</w:t>
      </w:r>
      <w:r w:rsidR="00ED0B1B">
        <w:rPr>
          <w:rFonts w:asciiTheme="minorHAnsi" w:hAnsiTheme="minorHAnsi" w:cstheme="minorHAnsi"/>
          <w:sz w:val="22"/>
          <w:szCs w:val="22"/>
          <w:u w:val="none"/>
        </w:rPr>
        <w:t>.-</w:t>
      </w:r>
    </w:p>
    <w:p w14:paraId="1B3A199A" w14:textId="77777777" w:rsidR="00AB02D5" w:rsidRDefault="00AB02D5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8A46FD4" w14:textId="77777777" w:rsidR="007A11B4" w:rsidRDefault="007A11B4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8BFFD6B" w14:textId="77777777" w:rsidR="007A11B4" w:rsidRDefault="007A11B4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3281833" w14:textId="77777777" w:rsidR="007A11B4" w:rsidRDefault="007A11B4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2AE084B" w14:textId="77777777" w:rsidR="007A11B4" w:rsidRDefault="007A11B4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F4FB85" w14:textId="34350FDB" w:rsidR="002124A4" w:rsidRPr="007054BA" w:rsidRDefault="002124A4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054BA">
        <w:rPr>
          <w:rFonts w:asciiTheme="minorHAnsi" w:hAnsiTheme="minorHAnsi" w:cstheme="minorHAnsi"/>
          <w:sz w:val="22"/>
          <w:szCs w:val="22"/>
          <w:u w:val="single"/>
        </w:rPr>
        <w:t>ORDEN DE MERITO</w:t>
      </w:r>
      <w:r w:rsidR="001F2CF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92FCE" w:rsidRPr="007054BA">
        <w:rPr>
          <w:rFonts w:asciiTheme="minorHAnsi" w:hAnsiTheme="minorHAnsi" w:cstheme="minorHAnsi"/>
          <w:sz w:val="22"/>
          <w:szCs w:val="22"/>
          <w:u w:val="single"/>
        </w:rPr>
        <w:t>–</w:t>
      </w:r>
      <w:r w:rsidR="001F2CF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03E2E" w:rsidRPr="007054BA">
        <w:rPr>
          <w:rFonts w:asciiTheme="minorHAnsi" w:hAnsiTheme="minorHAnsi" w:cstheme="minorHAnsi"/>
          <w:sz w:val="22"/>
          <w:szCs w:val="22"/>
          <w:u w:val="single"/>
        </w:rPr>
        <w:t>Beneficios</w:t>
      </w:r>
    </w:p>
    <w:p w14:paraId="3761D73D" w14:textId="77777777" w:rsidR="00AE66FD" w:rsidRDefault="00AE66FD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F8B024C" w14:textId="77777777" w:rsidR="004F3D6D" w:rsidRDefault="004F3D6D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Torneo Final</w:t>
      </w:r>
    </w:p>
    <w:p w14:paraId="52E3EDDB" w14:textId="19DC1E32" w:rsidR="004F3D6D" w:rsidRPr="007054BA" w:rsidRDefault="00341B0C" w:rsidP="00F11B0C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Los mejores </w:t>
      </w:r>
      <w:r w:rsidR="00D85B79" w:rsidRPr="007054BA">
        <w:rPr>
          <w:rFonts w:asciiTheme="minorHAnsi" w:hAnsiTheme="minorHAnsi" w:cstheme="minorHAnsi"/>
          <w:sz w:val="22"/>
          <w:szCs w:val="22"/>
        </w:rPr>
        <w:t>2</w:t>
      </w:r>
      <w:r w:rsidR="00910EB4">
        <w:rPr>
          <w:rFonts w:asciiTheme="minorHAnsi" w:hAnsiTheme="minorHAnsi" w:cstheme="minorHAnsi"/>
          <w:sz w:val="22"/>
          <w:szCs w:val="22"/>
        </w:rPr>
        <w:t>1</w:t>
      </w:r>
      <w:r w:rsidR="00797CC7">
        <w:rPr>
          <w:rFonts w:asciiTheme="minorHAnsi" w:hAnsiTheme="minorHAnsi" w:cstheme="minorHAnsi"/>
          <w:sz w:val="22"/>
          <w:szCs w:val="22"/>
        </w:rPr>
        <w:t xml:space="preserve"> J</w:t>
      </w:r>
      <w:r w:rsidR="00A7431F" w:rsidRPr="007054BA">
        <w:rPr>
          <w:rFonts w:asciiTheme="minorHAnsi" w:hAnsiTheme="minorHAnsi" w:cstheme="minorHAnsi"/>
          <w:sz w:val="22"/>
          <w:szCs w:val="22"/>
        </w:rPr>
        <w:t>ugadores</w:t>
      </w:r>
      <w:r w:rsidR="00797CC7">
        <w:rPr>
          <w:rFonts w:asciiTheme="minorHAnsi" w:hAnsiTheme="minorHAnsi" w:cstheme="minorHAnsi"/>
          <w:sz w:val="22"/>
          <w:szCs w:val="22"/>
        </w:rPr>
        <w:t xml:space="preserve"> Profesionales</w:t>
      </w:r>
      <w:r w:rsidR="004F3D6D" w:rsidRPr="007054BA">
        <w:rPr>
          <w:rFonts w:asciiTheme="minorHAnsi" w:hAnsiTheme="minorHAnsi" w:cstheme="minorHAnsi"/>
          <w:b w:val="0"/>
          <w:sz w:val="22"/>
          <w:szCs w:val="22"/>
        </w:rPr>
        <w:t xml:space="preserve"> clasificados</w:t>
      </w:r>
      <w:r w:rsidR="00BC04DD" w:rsidRPr="007054BA">
        <w:rPr>
          <w:rFonts w:asciiTheme="minorHAnsi" w:hAnsiTheme="minorHAnsi" w:cstheme="minorHAnsi"/>
          <w:sz w:val="22"/>
          <w:szCs w:val="22"/>
        </w:rPr>
        <w:t>*</w:t>
      </w:r>
      <w:r w:rsidR="00797CC7">
        <w:rPr>
          <w:rFonts w:asciiTheme="minorHAnsi" w:hAnsiTheme="minorHAnsi" w:cstheme="minorHAnsi"/>
          <w:b w:val="0"/>
          <w:sz w:val="22"/>
          <w:szCs w:val="22"/>
        </w:rPr>
        <w:t xml:space="preserve"> por</w:t>
      </w:r>
      <w:r w:rsidR="004F3D6D" w:rsidRPr="007054BA">
        <w:rPr>
          <w:rFonts w:asciiTheme="minorHAnsi" w:hAnsiTheme="minorHAnsi" w:cstheme="minorHAnsi"/>
          <w:b w:val="0"/>
          <w:sz w:val="22"/>
          <w:szCs w:val="22"/>
        </w:rPr>
        <w:t xml:space="preserve"> l</w:t>
      </w:r>
      <w:r w:rsidR="00573CA6" w:rsidRPr="007054BA">
        <w:rPr>
          <w:rFonts w:asciiTheme="minorHAnsi" w:hAnsiTheme="minorHAnsi" w:cstheme="minorHAnsi"/>
          <w:b w:val="0"/>
          <w:sz w:val="22"/>
          <w:szCs w:val="22"/>
        </w:rPr>
        <w:t xml:space="preserve">a Orden de </w:t>
      </w:r>
      <w:r w:rsidR="008C45CA" w:rsidRPr="007054BA">
        <w:rPr>
          <w:rFonts w:asciiTheme="minorHAnsi" w:hAnsiTheme="minorHAnsi" w:cstheme="minorHAnsi"/>
          <w:b w:val="0"/>
          <w:sz w:val="22"/>
          <w:szCs w:val="22"/>
        </w:rPr>
        <w:t>Mérito</w:t>
      </w:r>
      <w:r w:rsidR="00573CA6" w:rsidRPr="007054BA">
        <w:rPr>
          <w:rFonts w:asciiTheme="minorHAnsi" w:hAnsiTheme="minorHAnsi" w:cstheme="minorHAnsi"/>
          <w:b w:val="0"/>
          <w:sz w:val="22"/>
          <w:szCs w:val="22"/>
        </w:rPr>
        <w:t xml:space="preserve"> jugará</w:t>
      </w:r>
      <w:r w:rsidR="00650BA5" w:rsidRPr="007054BA">
        <w:rPr>
          <w:rFonts w:asciiTheme="minorHAnsi" w:hAnsiTheme="minorHAnsi" w:cstheme="minorHAnsi"/>
          <w:b w:val="0"/>
          <w:sz w:val="22"/>
          <w:szCs w:val="22"/>
        </w:rPr>
        <w:t>n la</w:t>
      </w:r>
      <w:r w:rsidR="001F2CF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F3D6D" w:rsidRPr="007054BA">
        <w:rPr>
          <w:rFonts w:asciiTheme="minorHAnsi" w:hAnsiTheme="minorHAnsi" w:cstheme="minorHAnsi"/>
          <w:sz w:val="22"/>
          <w:szCs w:val="22"/>
        </w:rPr>
        <w:t>Final</w:t>
      </w:r>
      <w:r w:rsidR="00DF3311" w:rsidRPr="007054BA">
        <w:rPr>
          <w:rFonts w:asciiTheme="minorHAnsi" w:hAnsiTheme="minorHAnsi" w:cstheme="minorHAnsi"/>
          <w:b w:val="0"/>
          <w:sz w:val="22"/>
          <w:szCs w:val="22"/>
        </w:rPr>
        <w:t xml:space="preserve"> a 36 hoyos</w:t>
      </w:r>
      <w:r w:rsidR="001F2CF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D28D902" w14:textId="2E7EAAFB" w:rsidR="004F3D6D" w:rsidRPr="007054BA" w:rsidRDefault="004F3D6D" w:rsidP="00F11B0C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sz w:val="22"/>
          <w:szCs w:val="22"/>
        </w:rPr>
        <w:t>Para esta etapa l</w:t>
      </w:r>
      <w:r w:rsidR="001F2CFE">
        <w:rPr>
          <w:rFonts w:asciiTheme="minorHAnsi" w:hAnsiTheme="minorHAnsi" w:cstheme="minorHAnsi"/>
          <w:b w:val="0"/>
          <w:sz w:val="22"/>
          <w:szCs w:val="22"/>
        </w:rPr>
        <w:t xml:space="preserve">a bolsa en premios será de </w:t>
      </w:r>
      <w:r w:rsidR="00101B8E" w:rsidRPr="007054BA">
        <w:rPr>
          <w:rFonts w:asciiTheme="minorHAnsi" w:hAnsiTheme="minorHAnsi" w:cstheme="minorHAnsi"/>
          <w:sz w:val="22"/>
          <w:szCs w:val="22"/>
        </w:rPr>
        <w:t>$</w:t>
      </w:r>
      <w:r w:rsidR="00B15E18">
        <w:rPr>
          <w:rFonts w:asciiTheme="minorHAnsi" w:hAnsiTheme="minorHAnsi" w:cstheme="minorHAnsi"/>
          <w:sz w:val="22"/>
          <w:szCs w:val="22"/>
        </w:rPr>
        <w:t>10</w:t>
      </w:r>
      <w:r w:rsidR="00EC0692">
        <w:rPr>
          <w:rFonts w:asciiTheme="minorHAnsi" w:hAnsiTheme="minorHAnsi" w:cstheme="minorHAnsi"/>
          <w:sz w:val="22"/>
          <w:szCs w:val="22"/>
        </w:rPr>
        <w:t>.000.000</w:t>
      </w:r>
      <w:r w:rsidR="002F4BC4" w:rsidRPr="007054BA">
        <w:rPr>
          <w:rFonts w:asciiTheme="minorHAnsi" w:hAnsiTheme="minorHAnsi" w:cstheme="minorHAnsi"/>
          <w:sz w:val="22"/>
          <w:szCs w:val="22"/>
        </w:rPr>
        <w:t>.-</w:t>
      </w:r>
      <w:r w:rsidR="00E47F5C" w:rsidRPr="007054BA">
        <w:rPr>
          <w:rFonts w:asciiTheme="minorHAnsi" w:hAnsiTheme="minorHAnsi" w:cstheme="minorHAnsi"/>
          <w:sz w:val="22"/>
          <w:szCs w:val="22"/>
        </w:rPr>
        <w:t xml:space="preserve"> y con </w:t>
      </w:r>
      <w:r w:rsidR="009E245C" w:rsidRPr="007054BA">
        <w:rPr>
          <w:rFonts w:asciiTheme="minorHAnsi" w:hAnsiTheme="minorHAnsi" w:cstheme="minorHAnsi"/>
          <w:sz w:val="22"/>
          <w:szCs w:val="22"/>
        </w:rPr>
        <w:t>un</w:t>
      </w:r>
      <w:r w:rsidR="001F2CFE">
        <w:rPr>
          <w:rFonts w:asciiTheme="minorHAnsi" w:hAnsiTheme="minorHAnsi" w:cstheme="minorHAnsi"/>
          <w:sz w:val="22"/>
          <w:szCs w:val="22"/>
        </w:rPr>
        <w:t xml:space="preserve"> </w:t>
      </w:r>
      <w:r w:rsidR="00340EE2" w:rsidRPr="007054BA">
        <w:rPr>
          <w:rFonts w:asciiTheme="minorHAnsi" w:hAnsiTheme="minorHAnsi" w:cstheme="minorHAnsi"/>
          <w:sz w:val="22"/>
          <w:szCs w:val="22"/>
        </w:rPr>
        <w:t>5</w:t>
      </w:r>
      <w:r w:rsidR="00E47F5C" w:rsidRPr="007054BA">
        <w:rPr>
          <w:rFonts w:asciiTheme="minorHAnsi" w:hAnsiTheme="minorHAnsi" w:cstheme="minorHAnsi"/>
          <w:sz w:val="22"/>
          <w:szCs w:val="22"/>
        </w:rPr>
        <w:t>0% más</w:t>
      </w:r>
      <w:r w:rsidR="006C2DDD" w:rsidRPr="007054BA">
        <w:rPr>
          <w:rFonts w:asciiTheme="minorHAnsi" w:hAnsiTheme="minorHAnsi" w:cstheme="minorHAnsi"/>
          <w:sz w:val="22"/>
          <w:szCs w:val="22"/>
        </w:rPr>
        <w:t xml:space="preserve"> de</w:t>
      </w:r>
      <w:r w:rsidR="00E47F5C" w:rsidRPr="007054BA">
        <w:rPr>
          <w:rFonts w:asciiTheme="minorHAnsi" w:hAnsiTheme="minorHAnsi" w:cstheme="minorHAnsi"/>
          <w:sz w:val="22"/>
          <w:szCs w:val="22"/>
        </w:rPr>
        <w:t xml:space="preserve"> puntos que un torneo regular</w:t>
      </w:r>
    </w:p>
    <w:p w14:paraId="7319CB29" w14:textId="4C38B08E" w:rsidR="00573CA6" w:rsidRDefault="00BC04DD" w:rsidP="00F83B6D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*</w:t>
      </w: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 Entre los </w:t>
      </w:r>
      <w:r w:rsidR="00D85B79" w:rsidRPr="007054BA">
        <w:rPr>
          <w:rFonts w:asciiTheme="minorHAnsi" w:hAnsiTheme="minorHAnsi" w:cstheme="minorHAnsi"/>
          <w:b w:val="0"/>
          <w:sz w:val="22"/>
          <w:szCs w:val="22"/>
        </w:rPr>
        <w:t>2</w:t>
      </w:r>
      <w:r w:rsidR="002D231A">
        <w:rPr>
          <w:rFonts w:asciiTheme="minorHAnsi" w:hAnsiTheme="minorHAnsi" w:cstheme="minorHAnsi"/>
          <w:b w:val="0"/>
          <w:sz w:val="22"/>
          <w:szCs w:val="22"/>
        </w:rPr>
        <w:t>1</w:t>
      </w: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 clasificados</w:t>
      </w:r>
      <w:r w:rsidR="000975BD" w:rsidRPr="007054BA">
        <w:rPr>
          <w:rFonts w:asciiTheme="minorHAnsi" w:hAnsiTheme="minorHAnsi" w:cstheme="minorHAnsi"/>
          <w:b w:val="0"/>
          <w:sz w:val="22"/>
          <w:szCs w:val="22"/>
        </w:rPr>
        <w:t>,</w:t>
      </w: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 deberá haber un </w:t>
      </w:r>
      <w:r w:rsidR="00E506AE" w:rsidRPr="007054BA">
        <w:rPr>
          <w:rFonts w:asciiTheme="minorHAnsi" w:hAnsiTheme="minorHAnsi" w:cstheme="minorHAnsi"/>
          <w:b w:val="0"/>
          <w:sz w:val="22"/>
          <w:szCs w:val="22"/>
        </w:rPr>
        <w:t>mínimo</w:t>
      </w: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 de 3 jugadores </w:t>
      </w:r>
      <w:r w:rsidR="009E245C" w:rsidRPr="007054BA">
        <w:rPr>
          <w:rFonts w:asciiTheme="minorHAnsi" w:hAnsiTheme="minorHAnsi" w:cstheme="minorHAnsi"/>
          <w:b w:val="0"/>
          <w:sz w:val="22"/>
          <w:szCs w:val="22"/>
        </w:rPr>
        <w:t xml:space="preserve">de la </w:t>
      </w:r>
      <w:r w:rsidR="006C2DDD" w:rsidRPr="007054BA">
        <w:rPr>
          <w:rFonts w:asciiTheme="minorHAnsi" w:hAnsiTheme="minorHAnsi" w:cstheme="minorHAnsi"/>
          <w:b w:val="0"/>
          <w:sz w:val="22"/>
          <w:szCs w:val="22"/>
        </w:rPr>
        <w:t>Categoría M</w:t>
      </w:r>
      <w:r w:rsidRPr="007054BA">
        <w:rPr>
          <w:rFonts w:asciiTheme="minorHAnsi" w:hAnsiTheme="minorHAnsi" w:cstheme="minorHAnsi"/>
          <w:b w:val="0"/>
          <w:sz w:val="22"/>
          <w:szCs w:val="22"/>
        </w:rPr>
        <w:t>enores de 25</w:t>
      </w:r>
      <w:r w:rsidR="00594B52">
        <w:rPr>
          <w:rFonts w:asciiTheme="minorHAnsi" w:hAnsiTheme="minorHAnsi" w:cstheme="minorHAnsi"/>
          <w:b w:val="0"/>
          <w:sz w:val="22"/>
          <w:szCs w:val="22"/>
        </w:rPr>
        <w:t xml:space="preserve"> años y un</w:t>
      </w:r>
      <w:r w:rsidR="004079D9">
        <w:rPr>
          <w:rFonts w:asciiTheme="minorHAnsi" w:hAnsiTheme="minorHAnsi" w:cstheme="minorHAnsi"/>
          <w:b w:val="0"/>
          <w:sz w:val="22"/>
          <w:szCs w:val="22"/>
        </w:rPr>
        <w:t xml:space="preserve"> jugador de la Categoría Senior</w:t>
      </w:r>
      <w:r w:rsidR="009E245C" w:rsidRPr="007054BA">
        <w:rPr>
          <w:rFonts w:asciiTheme="minorHAnsi" w:hAnsiTheme="minorHAnsi" w:cstheme="minorHAnsi"/>
          <w:b w:val="0"/>
          <w:sz w:val="22"/>
          <w:szCs w:val="22"/>
        </w:rPr>
        <w:t>.</w:t>
      </w:r>
      <w:r w:rsidR="00573CA6" w:rsidRPr="007054BA">
        <w:rPr>
          <w:rFonts w:asciiTheme="minorHAnsi" w:hAnsiTheme="minorHAnsi" w:cstheme="minorHAnsi"/>
          <w:b w:val="0"/>
          <w:sz w:val="22"/>
          <w:szCs w:val="22"/>
        </w:rPr>
        <w:t xml:space="preserve"> De no ser así se tomarán </w:t>
      </w:r>
      <w:r w:rsidR="000975BD" w:rsidRPr="007054BA">
        <w:rPr>
          <w:rFonts w:asciiTheme="minorHAnsi" w:hAnsiTheme="minorHAnsi" w:cstheme="minorHAnsi"/>
          <w:b w:val="0"/>
          <w:sz w:val="22"/>
          <w:szCs w:val="22"/>
        </w:rPr>
        <w:t>los mejores</w:t>
      </w:r>
      <w:r w:rsidR="00573CA6" w:rsidRPr="007054BA">
        <w:rPr>
          <w:rFonts w:asciiTheme="minorHAnsi" w:hAnsiTheme="minorHAnsi" w:cstheme="minorHAnsi"/>
          <w:b w:val="0"/>
          <w:sz w:val="22"/>
          <w:szCs w:val="22"/>
        </w:rPr>
        <w:t xml:space="preserve"> clasifi</w:t>
      </w:r>
      <w:r w:rsidR="00F83B6D" w:rsidRPr="007054BA">
        <w:rPr>
          <w:rFonts w:asciiTheme="minorHAnsi" w:hAnsiTheme="minorHAnsi" w:cstheme="minorHAnsi"/>
          <w:b w:val="0"/>
          <w:sz w:val="22"/>
          <w:szCs w:val="22"/>
        </w:rPr>
        <w:t>cados</w:t>
      </w:r>
      <w:r w:rsidR="004079D9">
        <w:rPr>
          <w:rFonts w:asciiTheme="minorHAnsi" w:hAnsiTheme="minorHAnsi" w:cstheme="minorHAnsi"/>
          <w:b w:val="0"/>
          <w:sz w:val="22"/>
          <w:szCs w:val="22"/>
        </w:rPr>
        <w:t xml:space="preserve"> en Menores y el mejor clasificado Senior,</w:t>
      </w:r>
      <w:r w:rsidR="00F83B6D" w:rsidRPr="007054BA">
        <w:rPr>
          <w:rFonts w:asciiTheme="minorHAnsi" w:hAnsiTheme="minorHAnsi" w:cstheme="minorHAnsi"/>
          <w:b w:val="0"/>
          <w:sz w:val="22"/>
          <w:szCs w:val="22"/>
        </w:rPr>
        <w:t xml:space="preserve"> fuera de los </w:t>
      </w:r>
      <w:r w:rsidR="00D85B79" w:rsidRPr="007054BA">
        <w:rPr>
          <w:rFonts w:asciiTheme="minorHAnsi" w:hAnsiTheme="minorHAnsi" w:cstheme="minorHAnsi"/>
          <w:b w:val="0"/>
          <w:sz w:val="22"/>
          <w:szCs w:val="22"/>
        </w:rPr>
        <w:t>2</w:t>
      </w:r>
      <w:r w:rsidR="002D231A">
        <w:rPr>
          <w:rFonts w:asciiTheme="minorHAnsi" w:hAnsiTheme="minorHAnsi" w:cstheme="minorHAnsi"/>
          <w:b w:val="0"/>
          <w:sz w:val="22"/>
          <w:szCs w:val="22"/>
        </w:rPr>
        <w:t>1</w:t>
      </w:r>
      <w:r w:rsidR="00F83B6D" w:rsidRPr="007054BA">
        <w:rPr>
          <w:rFonts w:asciiTheme="minorHAnsi" w:hAnsiTheme="minorHAnsi" w:cstheme="minorHAnsi"/>
          <w:b w:val="0"/>
          <w:sz w:val="22"/>
          <w:szCs w:val="22"/>
        </w:rPr>
        <w:t xml:space="preserve"> primeros</w:t>
      </w:r>
      <w:r w:rsidR="00573CA6" w:rsidRPr="007054BA">
        <w:rPr>
          <w:rFonts w:asciiTheme="minorHAnsi" w:hAnsiTheme="minorHAnsi" w:cstheme="minorHAnsi"/>
          <w:b w:val="0"/>
          <w:sz w:val="22"/>
          <w:szCs w:val="22"/>
        </w:rPr>
        <w:t xml:space="preserve"> y se </w:t>
      </w:r>
      <w:r w:rsidR="007A02A8" w:rsidRPr="007054BA">
        <w:rPr>
          <w:rFonts w:asciiTheme="minorHAnsi" w:hAnsiTheme="minorHAnsi" w:cstheme="minorHAnsi"/>
          <w:b w:val="0"/>
          <w:sz w:val="22"/>
          <w:szCs w:val="22"/>
        </w:rPr>
        <w:t>sumarán</w:t>
      </w:r>
      <w:r w:rsidR="009E245C" w:rsidRPr="007054BA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573CA6" w:rsidRPr="007054BA">
        <w:rPr>
          <w:rFonts w:asciiTheme="minorHAnsi" w:hAnsiTheme="minorHAnsi" w:cstheme="minorHAnsi"/>
          <w:b w:val="0"/>
          <w:sz w:val="22"/>
          <w:szCs w:val="22"/>
        </w:rPr>
        <w:t>la cantidad de jugadores que clasifiquen por la General según corresponda</w:t>
      </w:r>
      <w:r w:rsidR="001F2CF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F93CEE4" w14:textId="77777777" w:rsidR="00797CC7" w:rsidRPr="007054BA" w:rsidRDefault="00797CC7" w:rsidP="00F83B6D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sz w:val="22"/>
          <w:szCs w:val="22"/>
        </w:rPr>
        <w:t>Los</w:t>
      </w:r>
      <w:r w:rsidR="001C411E">
        <w:rPr>
          <w:rFonts w:asciiTheme="minorHAnsi" w:hAnsiTheme="minorHAnsi" w:cstheme="minorHAnsi"/>
          <w:b w:val="0"/>
          <w:sz w:val="22"/>
          <w:szCs w:val="22"/>
        </w:rPr>
        <w:t xml:space="preserve"> mejores 3 J</w:t>
      </w:r>
      <w:r>
        <w:rPr>
          <w:rFonts w:asciiTheme="minorHAnsi" w:hAnsiTheme="minorHAnsi" w:cstheme="minorHAnsi"/>
          <w:b w:val="0"/>
          <w:sz w:val="22"/>
          <w:szCs w:val="22"/>
        </w:rPr>
        <w:t>ugadores Aficionados</w:t>
      </w: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 de la O</w:t>
      </w:r>
      <w:r>
        <w:rPr>
          <w:rFonts w:asciiTheme="minorHAnsi" w:hAnsiTheme="minorHAnsi" w:cstheme="minorHAnsi"/>
          <w:b w:val="0"/>
          <w:sz w:val="22"/>
          <w:szCs w:val="22"/>
        </w:rPr>
        <w:t>rden de Mérito jugaran la Final.</w:t>
      </w:r>
    </w:p>
    <w:p w14:paraId="0C2EFE27" w14:textId="77777777" w:rsidR="007A11B4" w:rsidRDefault="007A11B4" w:rsidP="00F83B6D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474E95B" w14:textId="62EBD3F3" w:rsidR="00C06847" w:rsidRDefault="00016BF6" w:rsidP="00F83B6D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  <w:u w:val="single"/>
        </w:rPr>
        <w:t>Premios</w:t>
      </w:r>
      <w:r w:rsidR="00C06847" w:rsidRPr="007054BA">
        <w:rPr>
          <w:rFonts w:asciiTheme="minorHAnsi" w:hAnsiTheme="minorHAnsi" w:cstheme="minorHAnsi"/>
          <w:sz w:val="22"/>
          <w:szCs w:val="22"/>
        </w:rPr>
        <w:t>:</w:t>
      </w:r>
      <w:r w:rsidR="00923707">
        <w:rPr>
          <w:rFonts w:asciiTheme="minorHAnsi" w:hAnsiTheme="minorHAnsi" w:cstheme="minorHAnsi"/>
          <w:sz w:val="22"/>
          <w:szCs w:val="22"/>
        </w:rPr>
        <w:t xml:space="preserve"> </w:t>
      </w:r>
      <w:r w:rsidR="00C06847" w:rsidRPr="007054BA">
        <w:rPr>
          <w:rFonts w:asciiTheme="minorHAnsi" w:hAnsiTheme="minorHAnsi" w:cstheme="minorHAnsi"/>
          <w:b w:val="0"/>
          <w:sz w:val="22"/>
          <w:szCs w:val="22"/>
        </w:rPr>
        <w:t>L</w:t>
      </w:r>
      <w:r w:rsidR="00846734" w:rsidRPr="007054BA">
        <w:rPr>
          <w:rFonts w:asciiTheme="minorHAnsi" w:hAnsiTheme="minorHAnsi" w:cstheme="minorHAnsi"/>
          <w:b w:val="0"/>
          <w:sz w:val="22"/>
          <w:szCs w:val="22"/>
        </w:rPr>
        <w:t>a Escala de</w:t>
      </w:r>
      <w:r w:rsidR="00C06847" w:rsidRPr="007054BA">
        <w:rPr>
          <w:rFonts w:asciiTheme="minorHAnsi" w:hAnsiTheme="minorHAnsi" w:cstheme="minorHAnsi"/>
          <w:b w:val="0"/>
          <w:sz w:val="22"/>
          <w:szCs w:val="22"/>
        </w:rPr>
        <w:t xml:space="preserve"> prem</w:t>
      </w:r>
      <w:r w:rsidR="00846734" w:rsidRPr="007054BA">
        <w:rPr>
          <w:rFonts w:asciiTheme="minorHAnsi" w:hAnsiTheme="minorHAnsi" w:cstheme="minorHAnsi"/>
          <w:b w:val="0"/>
          <w:sz w:val="22"/>
          <w:szCs w:val="22"/>
        </w:rPr>
        <w:t>ios</w:t>
      </w:r>
      <w:r w:rsidR="00C06847" w:rsidRPr="007054BA">
        <w:rPr>
          <w:rFonts w:asciiTheme="minorHAnsi" w:hAnsiTheme="minorHAnsi" w:cstheme="minorHAnsi"/>
          <w:b w:val="0"/>
          <w:sz w:val="22"/>
          <w:szCs w:val="22"/>
        </w:rPr>
        <w:t xml:space="preserve"> se </w:t>
      </w:r>
      <w:r w:rsidR="007A02A8" w:rsidRPr="007054BA">
        <w:rPr>
          <w:rFonts w:asciiTheme="minorHAnsi" w:hAnsiTheme="minorHAnsi" w:cstheme="minorHAnsi"/>
          <w:b w:val="0"/>
          <w:sz w:val="22"/>
          <w:szCs w:val="22"/>
        </w:rPr>
        <w:t>publicará</w:t>
      </w:r>
      <w:r w:rsidR="00C06847" w:rsidRPr="007054BA">
        <w:rPr>
          <w:rFonts w:asciiTheme="minorHAnsi" w:hAnsiTheme="minorHAnsi" w:cstheme="minorHAnsi"/>
          <w:b w:val="0"/>
          <w:sz w:val="22"/>
          <w:szCs w:val="22"/>
        </w:rPr>
        <w:t xml:space="preserve"> antes de la iniciación del torneo</w:t>
      </w:r>
    </w:p>
    <w:p w14:paraId="681C7B60" w14:textId="77777777" w:rsidR="00D155E1" w:rsidRDefault="00D155E1" w:rsidP="00D155E1">
      <w:pPr>
        <w:rPr>
          <w:rFonts w:asciiTheme="minorHAnsi" w:hAnsiTheme="minorHAnsi" w:cstheme="minorHAnsi"/>
          <w:b/>
          <w:sz w:val="22"/>
          <w:szCs w:val="22"/>
        </w:rPr>
      </w:pPr>
      <w:r w:rsidRPr="001655C8">
        <w:rPr>
          <w:rFonts w:asciiTheme="minorHAnsi" w:hAnsiTheme="minorHAnsi" w:cstheme="minorHAnsi"/>
          <w:b/>
          <w:sz w:val="22"/>
          <w:szCs w:val="22"/>
        </w:rPr>
        <w:t>El</w:t>
      </w:r>
      <w:r>
        <w:rPr>
          <w:rFonts w:asciiTheme="minorHAnsi" w:hAnsiTheme="minorHAnsi" w:cstheme="minorHAnsi"/>
          <w:b/>
          <w:sz w:val="22"/>
          <w:szCs w:val="22"/>
        </w:rPr>
        <w:t xml:space="preserve"> ganador de la Orden de Mérito se hará acreedor al Premio Jack Warfield y un premio en efectivo de </w:t>
      </w:r>
    </w:p>
    <w:p w14:paraId="27B5FF32" w14:textId="77777777" w:rsidR="00D155E1" w:rsidRPr="007054BA" w:rsidRDefault="00D155E1" w:rsidP="00D155E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$ 1.500.000.-</w:t>
      </w:r>
    </w:p>
    <w:p w14:paraId="09642BAA" w14:textId="77777777" w:rsidR="007A11B4" w:rsidRDefault="007A11B4" w:rsidP="00F11B0C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7A532F9" w14:textId="19811DE2" w:rsidR="00903E2E" w:rsidRPr="007054BA" w:rsidRDefault="00AE66FD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Profesionales</w:t>
      </w:r>
      <w:r w:rsidR="00013E45" w:rsidRPr="007054BA">
        <w:rPr>
          <w:rFonts w:asciiTheme="minorHAnsi" w:hAnsiTheme="minorHAnsi" w:cstheme="minorHAnsi"/>
          <w:sz w:val="22"/>
          <w:szCs w:val="22"/>
        </w:rPr>
        <w:t>:</w:t>
      </w:r>
    </w:p>
    <w:p w14:paraId="47A17138" w14:textId="153B559B" w:rsidR="001B6E47" w:rsidRPr="007054BA" w:rsidRDefault="00BC04DD" w:rsidP="00F11B0C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sz w:val="22"/>
          <w:szCs w:val="22"/>
        </w:rPr>
        <w:t>El Ganador de la OM</w:t>
      </w:r>
      <w:r w:rsidR="00903E2E" w:rsidRPr="007054BA">
        <w:rPr>
          <w:rFonts w:asciiTheme="minorHAnsi" w:hAnsiTheme="minorHAnsi" w:cstheme="minorHAnsi"/>
          <w:b w:val="0"/>
          <w:sz w:val="22"/>
          <w:szCs w:val="22"/>
        </w:rPr>
        <w:t xml:space="preserve"> obtendrá invitaciones para jugar</w:t>
      </w:r>
      <w:r w:rsidR="0000209C" w:rsidRPr="007054BA">
        <w:rPr>
          <w:rFonts w:asciiTheme="minorHAnsi" w:hAnsiTheme="minorHAnsi" w:cstheme="minorHAnsi"/>
          <w:b w:val="0"/>
          <w:sz w:val="22"/>
          <w:szCs w:val="22"/>
        </w:rPr>
        <w:t xml:space="preserve"> en forma directa</w:t>
      </w:r>
      <w:r w:rsidR="00923707">
        <w:rPr>
          <w:rFonts w:asciiTheme="minorHAnsi" w:hAnsiTheme="minorHAnsi" w:cstheme="minorHAnsi"/>
          <w:b w:val="0"/>
          <w:sz w:val="22"/>
          <w:szCs w:val="22"/>
        </w:rPr>
        <w:t xml:space="preserve"> las</w:t>
      </w:r>
      <w:r w:rsidR="00013E45" w:rsidRPr="007054BA">
        <w:rPr>
          <w:rFonts w:asciiTheme="minorHAnsi" w:hAnsiTheme="minorHAnsi" w:cstheme="minorHAnsi"/>
          <w:b w:val="0"/>
          <w:sz w:val="22"/>
          <w:szCs w:val="22"/>
        </w:rPr>
        <w:t xml:space="preserve"> edicio</w:t>
      </w:r>
      <w:r w:rsidR="00FE2E8E">
        <w:rPr>
          <w:rFonts w:asciiTheme="minorHAnsi" w:hAnsiTheme="minorHAnsi" w:cstheme="minorHAnsi"/>
          <w:b w:val="0"/>
          <w:sz w:val="22"/>
          <w:szCs w:val="22"/>
        </w:rPr>
        <w:t>nes de</w:t>
      </w:r>
      <w:r w:rsidR="00923707">
        <w:rPr>
          <w:rFonts w:asciiTheme="minorHAnsi" w:hAnsiTheme="minorHAnsi" w:cstheme="minorHAnsi"/>
          <w:b w:val="0"/>
          <w:sz w:val="22"/>
          <w:szCs w:val="22"/>
        </w:rPr>
        <w:t xml:space="preserve"> los </w:t>
      </w:r>
      <w:r w:rsidR="007272B5" w:rsidRPr="007054BA">
        <w:rPr>
          <w:rFonts w:asciiTheme="minorHAnsi" w:hAnsiTheme="minorHAnsi" w:cstheme="minorHAnsi"/>
          <w:b w:val="0"/>
          <w:sz w:val="22"/>
          <w:szCs w:val="22"/>
        </w:rPr>
        <w:t>C</w:t>
      </w:r>
      <w:r w:rsidR="00814C90" w:rsidRPr="007054BA">
        <w:rPr>
          <w:rFonts w:asciiTheme="minorHAnsi" w:hAnsiTheme="minorHAnsi" w:cstheme="minorHAnsi"/>
          <w:b w:val="0"/>
          <w:sz w:val="22"/>
          <w:szCs w:val="22"/>
        </w:rPr>
        <w:t>ampeonatos</w:t>
      </w:r>
      <w:r w:rsidR="00BD7B16" w:rsidRPr="007054BA">
        <w:rPr>
          <w:rFonts w:asciiTheme="minorHAnsi" w:hAnsiTheme="minorHAnsi" w:cstheme="minorHAnsi"/>
          <w:b w:val="0"/>
          <w:sz w:val="22"/>
          <w:szCs w:val="22"/>
        </w:rPr>
        <w:t xml:space="preserve"> Abiertos Regionales</w:t>
      </w:r>
      <w:r w:rsidR="00923707">
        <w:rPr>
          <w:rFonts w:asciiTheme="minorHAnsi" w:hAnsiTheme="minorHAnsi" w:cstheme="minorHAnsi"/>
          <w:b w:val="0"/>
          <w:sz w:val="22"/>
          <w:szCs w:val="22"/>
        </w:rPr>
        <w:t xml:space="preserve"> de l</w:t>
      </w:r>
      <w:r w:rsidR="00C16670">
        <w:rPr>
          <w:rFonts w:asciiTheme="minorHAnsi" w:hAnsiTheme="minorHAnsi" w:cstheme="minorHAnsi"/>
          <w:b w:val="0"/>
          <w:sz w:val="22"/>
          <w:szCs w:val="22"/>
        </w:rPr>
        <w:t xml:space="preserve">o que resta de la </w:t>
      </w:r>
      <w:r w:rsidR="00923707">
        <w:rPr>
          <w:rFonts w:asciiTheme="minorHAnsi" w:hAnsiTheme="minorHAnsi" w:cstheme="minorHAnsi"/>
          <w:b w:val="0"/>
          <w:sz w:val="22"/>
          <w:szCs w:val="22"/>
        </w:rPr>
        <w:t>temporada 202</w:t>
      </w:r>
      <w:r w:rsidR="00B15E18">
        <w:rPr>
          <w:rFonts w:asciiTheme="minorHAnsi" w:hAnsiTheme="minorHAnsi" w:cstheme="minorHAnsi"/>
          <w:b w:val="0"/>
          <w:sz w:val="22"/>
          <w:szCs w:val="22"/>
        </w:rPr>
        <w:t>5</w:t>
      </w:r>
      <w:r w:rsidR="00C16670">
        <w:rPr>
          <w:rFonts w:asciiTheme="minorHAnsi" w:hAnsiTheme="minorHAnsi" w:cstheme="minorHAnsi"/>
          <w:b w:val="0"/>
          <w:sz w:val="22"/>
          <w:szCs w:val="22"/>
        </w:rPr>
        <w:t xml:space="preserve"> y el primer semestre 202</w:t>
      </w:r>
      <w:r w:rsidR="00B15E18">
        <w:rPr>
          <w:rFonts w:asciiTheme="minorHAnsi" w:hAnsiTheme="minorHAnsi" w:cstheme="minorHAnsi"/>
          <w:b w:val="0"/>
          <w:sz w:val="22"/>
          <w:szCs w:val="22"/>
        </w:rPr>
        <w:t>6</w:t>
      </w:r>
      <w:r w:rsidR="00923707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4403A5" w:rsidRPr="007054BA">
        <w:rPr>
          <w:rFonts w:asciiTheme="minorHAnsi" w:hAnsiTheme="minorHAnsi" w:cstheme="minorHAnsi"/>
          <w:b w:val="0"/>
          <w:sz w:val="22"/>
          <w:szCs w:val="22"/>
        </w:rPr>
        <w:t>Asimismo, el ganador tendrá bonificad</w:t>
      </w:r>
      <w:r w:rsidR="00953174" w:rsidRPr="007054BA">
        <w:rPr>
          <w:rFonts w:asciiTheme="minorHAnsi" w:hAnsiTheme="minorHAnsi" w:cstheme="minorHAnsi"/>
          <w:b w:val="0"/>
          <w:sz w:val="22"/>
          <w:szCs w:val="22"/>
        </w:rPr>
        <w:t>a</w:t>
      </w:r>
      <w:r w:rsidR="004403A5" w:rsidRPr="007054BA">
        <w:rPr>
          <w:rFonts w:asciiTheme="minorHAnsi" w:hAnsiTheme="minorHAnsi" w:cstheme="minorHAnsi"/>
          <w:b w:val="0"/>
          <w:sz w:val="22"/>
          <w:szCs w:val="22"/>
        </w:rPr>
        <w:t xml:space="preserve"> la inscripción de los mencionados Campeonatos</w:t>
      </w:r>
      <w:r w:rsidR="008C45C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7F5DA7" w14:textId="77777777" w:rsidR="007A11B4" w:rsidRDefault="007A11B4" w:rsidP="00013E45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E42F5A" w14:textId="01D8CEBA" w:rsidR="00013E45" w:rsidRPr="007054BA" w:rsidRDefault="00013E45" w:rsidP="00013E45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Menores de 25 Años:</w:t>
      </w:r>
    </w:p>
    <w:p w14:paraId="51F9712D" w14:textId="77777777" w:rsidR="00902304" w:rsidRPr="007054BA" w:rsidRDefault="001101A8" w:rsidP="00013E45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sz w:val="22"/>
          <w:szCs w:val="22"/>
        </w:rPr>
        <w:t xml:space="preserve">El </w:t>
      </w:r>
      <w:r w:rsidR="00AE66FD">
        <w:rPr>
          <w:rFonts w:asciiTheme="minorHAnsi" w:hAnsiTheme="minorHAnsi" w:cstheme="minorHAnsi"/>
          <w:b w:val="0"/>
          <w:sz w:val="22"/>
          <w:szCs w:val="22"/>
        </w:rPr>
        <w:t xml:space="preserve">jugador mejor ubicado en la OM, </w:t>
      </w:r>
      <w:r w:rsidR="001C411E">
        <w:rPr>
          <w:rFonts w:asciiTheme="minorHAnsi" w:hAnsiTheme="minorHAnsi" w:cstheme="minorHAnsi"/>
          <w:b w:val="0"/>
          <w:sz w:val="22"/>
          <w:szCs w:val="22"/>
        </w:rPr>
        <w:t>o</w:t>
      </w:r>
      <w:r w:rsidR="00F74EC6">
        <w:rPr>
          <w:rFonts w:asciiTheme="minorHAnsi" w:hAnsiTheme="minorHAnsi" w:cstheme="minorHAnsi"/>
          <w:b w:val="0"/>
          <w:sz w:val="22"/>
          <w:szCs w:val="22"/>
        </w:rPr>
        <w:t>btendrá un lugar</w:t>
      </w:r>
      <w:r w:rsidR="00013E45" w:rsidRPr="007054BA">
        <w:rPr>
          <w:rFonts w:asciiTheme="minorHAnsi" w:hAnsiTheme="minorHAnsi" w:cstheme="minorHAnsi"/>
          <w:b w:val="0"/>
          <w:sz w:val="22"/>
          <w:szCs w:val="22"/>
        </w:rPr>
        <w:t xml:space="preserve"> para entre</w:t>
      </w:r>
      <w:r w:rsidR="00F74EC6">
        <w:rPr>
          <w:rFonts w:asciiTheme="minorHAnsi" w:hAnsiTheme="minorHAnsi" w:cstheme="minorHAnsi"/>
          <w:b w:val="0"/>
          <w:sz w:val="22"/>
          <w:szCs w:val="22"/>
        </w:rPr>
        <w:t xml:space="preserve">nar durante </w:t>
      </w:r>
      <w:r w:rsidR="008C45CA">
        <w:rPr>
          <w:rFonts w:asciiTheme="minorHAnsi" w:hAnsiTheme="minorHAnsi" w:cstheme="minorHAnsi"/>
          <w:b w:val="0"/>
          <w:sz w:val="22"/>
          <w:szCs w:val="22"/>
        </w:rPr>
        <w:t>cuatro</w:t>
      </w:r>
      <w:r w:rsidR="00F74EC6">
        <w:rPr>
          <w:rFonts w:asciiTheme="minorHAnsi" w:hAnsiTheme="minorHAnsi" w:cstheme="minorHAnsi"/>
          <w:b w:val="0"/>
          <w:sz w:val="22"/>
          <w:szCs w:val="22"/>
        </w:rPr>
        <w:t xml:space="preserve"> semanas</w:t>
      </w:r>
      <w:r w:rsidR="0000209C" w:rsidRPr="007054BA">
        <w:rPr>
          <w:rFonts w:asciiTheme="minorHAnsi" w:hAnsiTheme="minorHAnsi" w:cstheme="minorHAnsi"/>
          <w:b w:val="0"/>
          <w:sz w:val="22"/>
          <w:szCs w:val="22"/>
        </w:rPr>
        <w:t xml:space="preserve"> en el Centro</w:t>
      </w:r>
      <w:r w:rsidR="00013E45" w:rsidRPr="007054BA">
        <w:rPr>
          <w:rFonts w:asciiTheme="minorHAnsi" w:hAnsiTheme="minorHAnsi" w:cstheme="minorHAnsi"/>
          <w:b w:val="0"/>
          <w:sz w:val="22"/>
          <w:szCs w:val="22"/>
        </w:rPr>
        <w:t xml:space="preserve"> de Alto Rendimiento de la AAG.</w:t>
      </w:r>
    </w:p>
    <w:p w14:paraId="49911AFE" w14:textId="77777777" w:rsidR="007A11B4" w:rsidRDefault="007A11B4" w:rsidP="00013E45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D7BF4A" w14:textId="3238D6B1" w:rsidR="00902304" w:rsidRPr="007054BA" w:rsidRDefault="00902304" w:rsidP="00013E45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</w:rPr>
        <w:t>Aficionados:</w:t>
      </w:r>
    </w:p>
    <w:p w14:paraId="02D247F6" w14:textId="77777777" w:rsidR="001E4A3F" w:rsidRPr="007054BA" w:rsidRDefault="00AE66FD" w:rsidP="0055233B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El jugador mejor ubicado en la OM</w:t>
      </w:r>
      <w:r w:rsidR="00F74EC6">
        <w:rPr>
          <w:rFonts w:asciiTheme="minorHAnsi" w:hAnsiTheme="minorHAnsi" w:cstheme="minorHAnsi"/>
          <w:b w:val="0"/>
          <w:sz w:val="22"/>
          <w:szCs w:val="22"/>
        </w:rPr>
        <w:t xml:space="preserve"> obtendrá un lugar para entrenar durante </w:t>
      </w:r>
      <w:r w:rsidR="008C45CA">
        <w:rPr>
          <w:rFonts w:asciiTheme="minorHAnsi" w:hAnsiTheme="minorHAnsi" w:cstheme="minorHAnsi"/>
          <w:b w:val="0"/>
          <w:sz w:val="22"/>
          <w:szCs w:val="22"/>
        </w:rPr>
        <w:t>cuatro</w:t>
      </w:r>
      <w:r w:rsidR="00F74EC6">
        <w:rPr>
          <w:rFonts w:asciiTheme="minorHAnsi" w:hAnsiTheme="minorHAnsi" w:cstheme="minorHAnsi"/>
          <w:b w:val="0"/>
          <w:sz w:val="22"/>
          <w:szCs w:val="22"/>
        </w:rPr>
        <w:t xml:space="preserve"> semanas</w:t>
      </w:r>
      <w:r w:rsidR="0000209C" w:rsidRPr="007054BA">
        <w:rPr>
          <w:rFonts w:asciiTheme="minorHAnsi" w:hAnsiTheme="minorHAnsi" w:cstheme="minorHAnsi"/>
          <w:b w:val="0"/>
          <w:sz w:val="22"/>
          <w:szCs w:val="22"/>
        </w:rPr>
        <w:t xml:space="preserve"> en el Centro de</w:t>
      </w:r>
      <w:r w:rsidR="00902304" w:rsidRPr="007054BA">
        <w:rPr>
          <w:rFonts w:asciiTheme="minorHAnsi" w:hAnsiTheme="minorHAnsi" w:cstheme="minorHAnsi"/>
          <w:b w:val="0"/>
          <w:sz w:val="22"/>
          <w:szCs w:val="22"/>
        </w:rPr>
        <w:t xml:space="preserve"> Alto Rendimiento</w:t>
      </w:r>
      <w:r w:rsidR="0000209C" w:rsidRPr="007054BA">
        <w:rPr>
          <w:rFonts w:asciiTheme="minorHAnsi" w:hAnsiTheme="minorHAnsi" w:cstheme="minorHAnsi"/>
          <w:b w:val="0"/>
          <w:sz w:val="22"/>
          <w:szCs w:val="22"/>
        </w:rPr>
        <w:t xml:space="preserve"> de la </w:t>
      </w:r>
      <w:r w:rsidR="00902304" w:rsidRPr="007054BA">
        <w:rPr>
          <w:rFonts w:asciiTheme="minorHAnsi" w:hAnsiTheme="minorHAnsi" w:cstheme="minorHAnsi"/>
          <w:b w:val="0"/>
          <w:sz w:val="22"/>
          <w:szCs w:val="22"/>
        </w:rPr>
        <w:t>AAG</w:t>
      </w:r>
      <w:r w:rsidR="004F3D6D" w:rsidRPr="007054BA">
        <w:rPr>
          <w:rFonts w:asciiTheme="minorHAnsi" w:hAnsiTheme="minorHAnsi" w:cstheme="minorHAnsi"/>
          <w:b w:val="0"/>
          <w:sz w:val="22"/>
          <w:szCs w:val="22"/>
        </w:rPr>
        <w:t>.</w:t>
      </w:r>
      <w:r w:rsidR="00D2462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B7BEC" w:rsidRPr="007054BA">
        <w:rPr>
          <w:rFonts w:asciiTheme="minorHAnsi" w:hAnsiTheme="minorHAnsi" w:cstheme="minorHAnsi"/>
          <w:b w:val="0"/>
          <w:sz w:val="22"/>
          <w:szCs w:val="22"/>
        </w:rPr>
        <w:t>En caso de que el ganador ya entrene en el Centro de Alto Rendimiento este beneficio se</w:t>
      </w:r>
      <w:r w:rsidR="001C411E">
        <w:rPr>
          <w:rFonts w:asciiTheme="minorHAnsi" w:hAnsiTheme="minorHAnsi" w:cstheme="minorHAnsi"/>
          <w:b w:val="0"/>
          <w:sz w:val="22"/>
          <w:szCs w:val="22"/>
        </w:rPr>
        <w:t xml:space="preserve"> trasladará al puesto siguiente.</w:t>
      </w:r>
    </w:p>
    <w:p w14:paraId="581F662F" w14:textId="77777777" w:rsidR="00A07AF5" w:rsidRPr="007054BA" w:rsidRDefault="00A07AF5" w:rsidP="00D8637B">
      <w:pPr>
        <w:pStyle w:val="Textoindependiente"/>
        <w:snapToGrid w:val="0"/>
        <w:rPr>
          <w:rFonts w:asciiTheme="minorHAnsi" w:hAnsiTheme="minorHAnsi" w:cstheme="minorHAnsi"/>
          <w:bCs w:val="0"/>
          <w:sz w:val="22"/>
          <w:szCs w:val="22"/>
        </w:rPr>
      </w:pPr>
    </w:p>
    <w:p w14:paraId="479FED4C" w14:textId="77777777" w:rsidR="002124A4" w:rsidRDefault="002124A4" w:rsidP="00F11B0C">
      <w:pPr>
        <w:pStyle w:val="Textoindependiente"/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054BA">
        <w:rPr>
          <w:rFonts w:asciiTheme="minorHAnsi" w:hAnsiTheme="minorHAnsi" w:cstheme="minorHAnsi"/>
          <w:sz w:val="22"/>
          <w:szCs w:val="22"/>
          <w:u w:val="single"/>
        </w:rPr>
        <w:t>DESEMPATES</w:t>
      </w:r>
    </w:p>
    <w:p w14:paraId="64EDDA93" w14:textId="5E218B65" w:rsidR="00E801A6" w:rsidRDefault="00101B8E" w:rsidP="00101B8E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D24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Para cada Torneo:</w:t>
      </w:r>
      <w:r w:rsidR="00B46AE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En caso de empate en el 1er.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16670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uesto</w:t>
      </w:r>
      <w:r w:rsidR="00C166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la categoría general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, se desempatará en la cancha al primer hoyo</w:t>
      </w:r>
      <w:r w:rsidR="00BD7F2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E801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Las demás categorías </w:t>
      </w:r>
      <w:r w:rsidR="00BD7F2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E801A6">
        <w:rPr>
          <w:rFonts w:asciiTheme="minorHAnsi" w:hAnsiTheme="minorHAnsi" w:cstheme="minorHAnsi"/>
          <w:b w:val="0"/>
          <w:bCs w:val="0"/>
          <w:sz w:val="22"/>
          <w:szCs w:val="22"/>
        </w:rPr>
        <w:t>e definirán por desempate automático</w:t>
      </w:r>
      <w:r w:rsidR="00BD7F2A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801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2C287B19" w14:textId="77777777" w:rsidR="008359DC" w:rsidRPr="007054BA" w:rsidRDefault="00101B8E" w:rsidP="00101B8E">
      <w:pPr>
        <w:pStyle w:val="Textoindependiente"/>
        <w:snapToGrid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Orden de Mérito:</w:t>
      </w:r>
      <w:r w:rsidR="00B46AE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 caso de empate en </w:t>
      </w:r>
      <w:r w:rsidR="00C21CF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el </w:t>
      </w:r>
      <w:r w:rsidR="00C21CF4">
        <w:rPr>
          <w:rFonts w:asciiTheme="minorHAnsi" w:hAnsiTheme="minorHAnsi" w:cstheme="minorHAnsi"/>
          <w:b w:val="0"/>
          <w:bCs w:val="0"/>
          <w:sz w:val="22"/>
          <w:szCs w:val="22"/>
        </w:rPr>
        <w:t>1er.</w:t>
      </w:r>
      <w:r w:rsidR="00EF76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puesto</w:t>
      </w:r>
      <w:r w:rsidR="001101A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de los puestos </w:t>
      </w:r>
      <w:r w:rsidR="008C45C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limites que</w:t>
      </w:r>
      <w:r w:rsidR="001101A8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clasifican para otros eventos</w:t>
      </w:r>
      <w:r w:rsidR="002124A4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se desempatará teniendo en cuenta la mejor posición final en cualquiera de los torneos disputados. De subsistir el empate se tomará la segunda mejor colocación, o la tercera y así hasta desempatar. </w:t>
      </w:r>
      <w:r w:rsidR="00E506A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 </w:t>
      </w:r>
      <w:r w:rsidR="008C45CA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aun</w:t>
      </w:r>
      <w:r w:rsidR="00E506A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así persistiera el empate, se </w:t>
      </w:r>
      <w:r w:rsidR="0051383F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resolverá por sorteo</w:t>
      </w:r>
      <w:r w:rsidR="008359DC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8074766" w14:textId="77777777" w:rsidR="008359DC" w:rsidRPr="007054BA" w:rsidRDefault="008359DC" w:rsidP="008359DC">
      <w:pPr>
        <w:pStyle w:val="Textoindependiente"/>
        <w:snapToGrid w:val="0"/>
        <w:ind w:left="397"/>
        <w:rPr>
          <w:rFonts w:asciiTheme="minorHAnsi" w:hAnsiTheme="minorHAnsi" w:cstheme="minorHAnsi"/>
          <w:sz w:val="22"/>
          <w:szCs w:val="22"/>
          <w:u w:val="single"/>
        </w:rPr>
      </w:pPr>
    </w:p>
    <w:p w14:paraId="3A4ADB50" w14:textId="77777777" w:rsidR="002124A4" w:rsidRPr="007054BA" w:rsidRDefault="002124A4" w:rsidP="0055233B">
      <w:pPr>
        <w:pStyle w:val="Textoindependiente"/>
        <w:snapToGrid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sz w:val="22"/>
          <w:szCs w:val="22"/>
          <w:u w:val="single"/>
        </w:rPr>
        <w:t>AUTORIDADES</w:t>
      </w:r>
    </w:p>
    <w:p w14:paraId="64CC5BEF" w14:textId="77777777" w:rsidR="002124A4" w:rsidRPr="007054BA" w:rsidRDefault="002124A4" w:rsidP="00F11B0C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Se publicarán en la pizarra a la iniciación de cada Torneo.</w:t>
      </w:r>
      <w:r w:rsidR="00D24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El Comité Organizador se reserva el derecho de modificar total o parcialmente l</w:t>
      </w:r>
      <w:r w:rsidR="00397CCE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as Condiciones Generales de la C</w:t>
      </w: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ompetencia.</w:t>
      </w:r>
    </w:p>
    <w:p w14:paraId="0EEFD1CB" w14:textId="77777777" w:rsidR="00671C0F" w:rsidRPr="007054BA" w:rsidRDefault="00671C0F" w:rsidP="00F11B0C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15016CA" w14:textId="77777777" w:rsidR="00D24620" w:rsidRDefault="003D6DE2" w:rsidP="003D6DE2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Cs w:val="0"/>
          <w:sz w:val="22"/>
          <w:szCs w:val="22"/>
        </w:rPr>
        <w:t>COMITÉ ORGANIZADOR:</w:t>
      </w:r>
    </w:p>
    <w:p w14:paraId="18870626" w14:textId="77777777" w:rsidR="00B93044" w:rsidRDefault="006B4741" w:rsidP="003D6DE2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Carlos Silva, Sergio Zapata, Cesar Monasterio, Marcelo Soria</w:t>
      </w:r>
      <w:r w:rsidR="007272B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>, Moira Mayol</w:t>
      </w:r>
      <w:r w:rsidR="00D24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</w:t>
      </w:r>
      <w:r w:rsidR="007272B5" w:rsidRPr="00705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Marcos Virasoro</w:t>
      </w:r>
      <w:r w:rsidR="00D24620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F038D37" w14:textId="77777777" w:rsidR="00031CD8" w:rsidRPr="007054BA" w:rsidRDefault="00031CD8" w:rsidP="003D6DE2">
      <w:pPr>
        <w:pStyle w:val="Textoindependiente"/>
        <w:snapToGrid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64D2D4E" w14:textId="77777777" w:rsidR="003D6DE2" w:rsidRDefault="003D6DE2" w:rsidP="00F11B0C">
      <w:pPr>
        <w:pStyle w:val="Textoindependiente"/>
        <w:snapToGrid w:val="0"/>
        <w:ind w:left="5664" w:firstLine="70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9CFD743" w14:textId="77777777" w:rsidR="0054189B" w:rsidRDefault="00031CD8" w:rsidP="00F11B0C">
      <w:pPr>
        <w:pStyle w:val="Textoindependiente"/>
        <w:snapToGrid w:val="0"/>
        <w:ind w:left="5664" w:firstLine="708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</w:t>
      </w:r>
    </w:p>
    <w:p w14:paraId="2581FB96" w14:textId="77777777" w:rsidR="00930A81" w:rsidRDefault="00930A81" w:rsidP="00F11B0C">
      <w:pPr>
        <w:pStyle w:val="Textoindependiente"/>
        <w:snapToGrid w:val="0"/>
        <w:ind w:left="5664" w:firstLine="70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9D5F98" w14:textId="77777777" w:rsidR="0054189B" w:rsidRPr="00930A81" w:rsidRDefault="0054189B" w:rsidP="00930A81"/>
    <w:sectPr w:rsidR="0054189B" w:rsidRPr="00930A81" w:rsidSect="00B43716">
      <w:footerReference w:type="even" r:id="rId10"/>
      <w:footerReference w:type="default" r:id="rId11"/>
      <w:pgSz w:w="11907" w:h="16840" w:code="9"/>
      <w:pgMar w:top="85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4AE81" w14:textId="77777777" w:rsidR="000F4703" w:rsidRDefault="000F4703">
      <w:r>
        <w:separator/>
      </w:r>
    </w:p>
  </w:endnote>
  <w:endnote w:type="continuationSeparator" w:id="0">
    <w:p w14:paraId="1B559BA6" w14:textId="77777777" w:rsidR="000F4703" w:rsidRDefault="000F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83C4" w14:textId="77777777" w:rsidR="00864072" w:rsidRDefault="00192B2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6407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ADA64E" w14:textId="77777777" w:rsidR="00864072" w:rsidRDefault="008640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B669" w14:textId="77777777" w:rsidR="00BD7ABD" w:rsidRDefault="00BD7ABD" w:rsidP="00BD7ABD">
    <w:pPr>
      <w:pStyle w:val="Piedepgina"/>
    </w:pPr>
  </w:p>
  <w:p w14:paraId="7293DB2B" w14:textId="77777777" w:rsidR="00D850FA" w:rsidRDefault="00D850FA" w:rsidP="00D850FA">
    <w:pPr>
      <w:pStyle w:val="Piedepgina"/>
    </w:pPr>
  </w:p>
  <w:p w14:paraId="2D4BF895" w14:textId="523B3DC3" w:rsidR="00F7652E" w:rsidRDefault="00D850FA" w:rsidP="00D850FA">
    <w:pPr>
      <w:pStyle w:val="Piedepgina"/>
      <w:rPr>
        <w:b/>
        <w:color w:val="0F243E" w:themeColor="text2" w:themeShade="80"/>
      </w:rPr>
    </w:pPr>
    <w:r>
      <w:rPr>
        <w:noProof/>
      </w:rPr>
      <w:drawing>
        <wp:inline distT="0" distB="0" distL="0" distR="0" wp14:anchorId="25C5A593" wp14:editId="580C0BF4">
          <wp:extent cx="762000" cy="482958"/>
          <wp:effectExtent l="0" t="0" r="0" b="0"/>
          <wp:docPr id="9" name="Imagen 5" descr="logo a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a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82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2E8E">
      <w:rPr>
        <w:noProof/>
      </w:rPr>
      <w:t xml:space="preserve">         </w:t>
    </w:r>
    <w:r w:rsidR="00AB02D5">
      <w:rPr>
        <w:noProof/>
      </w:rPr>
      <w:t xml:space="preserve"> </w:t>
    </w:r>
    <w:r w:rsidR="00FE2E8E">
      <w:rPr>
        <w:noProof/>
      </w:rPr>
      <w:t xml:space="preserve">           </w:t>
    </w:r>
    <w:r w:rsidR="00AB02D5">
      <w:rPr>
        <w:noProof/>
      </w:rPr>
      <w:t xml:space="preserve">   </w:t>
    </w:r>
    <w:r w:rsidR="00FE2E8E">
      <w:rPr>
        <w:noProof/>
      </w:rPr>
      <w:t xml:space="preserve">   </w:t>
    </w:r>
    <w:r w:rsidR="00AB02D5">
      <w:rPr>
        <w:noProof/>
      </w:rPr>
      <w:t xml:space="preserve"> </w:t>
    </w:r>
    <w:r w:rsidR="00FE2E8E">
      <w:rPr>
        <w:noProof/>
      </w:rPr>
      <w:t xml:space="preserve">   </w:t>
    </w:r>
    <w:r w:rsidR="00AB02D5">
      <w:rPr>
        <w:noProof/>
      </w:rPr>
      <w:t xml:space="preserve"> </w:t>
    </w:r>
    <w:r w:rsidR="00FE2E8E">
      <w:rPr>
        <w:noProof/>
      </w:rPr>
      <w:t xml:space="preserve">  </w:t>
    </w:r>
    <w:r w:rsidR="00AE653D">
      <w:rPr>
        <w:noProof/>
      </w:rPr>
      <w:t xml:space="preserve">       </w:t>
    </w:r>
    <w:r w:rsidR="00045E96">
      <w:rPr>
        <w:noProof/>
      </w:rPr>
      <w:t xml:space="preserve">  </w:t>
    </w:r>
    <w:r w:rsidR="00AE653D">
      <w:rPr>
        <w:noProof/>
      </w:rPr>
      <w:t xml:space="preserve">    </w:t>
    </w:r>
    <w:r w:rsidR="00450704">
      <w:rPr>
        <w:noProof/>
      </w:rPr>
      <w:t xml:space="preserve">  </w:t>
    </w:r>
    <w:r w:rsidR="00EC09E2">
      <w:rPr>
        <w:noProof/>
      </w:rPr>
      <w:t xml:space="preserve"> </w:t>
    </w:r>
    <w:r w:rsidR="00FE2E8E">
      <w:rPr>
        <w:noProof/>
      </w:rPr>
      <w:t xml:space="preserve">  </w:t>
    </w:r>
    <w:r w:rsidR="00AE653D">
      <w:rPr>
        <w:noProof/>
      </w:rPr>
      <w:t xml:space="preserve"> </w:t>
    </w:r>
    <w:r w:rsidR="00045E96">
      <w:rPr>
        <w:noProof/>
      </w:rPr>
      <w:drawing>
        <wp:inline distT="0" distB="0" distL="0" distR="0" wp14:anchorId="510BBCE3" wp14:editId="24BA8EB2">
          <wp:extent cx="495300" cy="570557"/>
          <wp:effectExtent l="0" t="0" r="0" b="1270"/>
          <wp:docPr id="64040357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57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12" cy="572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02D5">
      <w:rPr>
        <w:noProof/>
      </w:rPr>
      <w:t xml:space="preserve">  </w:t>
    </w:r>
    <w:r w:rsidR="00F7652E">
      <w:t xml:space="preserve">                           </w:t>
    </w:r>
    <w:r w:rsidR="006F785A">
      <w:rPr>
        <w:b/>
        <w:color w:val="0F243E" w:themeColor="text2" w:themeShade="80"/>
      </w:rPr>
      <w:t xml:space="preserve">                 </w:t>
    </w:r>
    <w:r w:rsidR="00AE653D">
      <w:rPr>
        <w:b/>
        <w:noProof/>
        <w:color w:val="0F243E" w:themeColor="text2" w:themeShade="80"/>
      </w:rPr>
      <w:drawing>
        <wp:inline distT="0" distB="0" distL="0" distR="0" wp14:anchorId="35094049" wp14:editId="09F8EE1B">
          <wp:extent cx="990596" cy="208280"/>
          <wp:effectExtent l="0" t="0" r="635" b="1270"/>
          <wp:docPr id="4" name="Imagen 1" descr="C:\Users\Moira\Desktop\Modogolf\Logo Modogol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ira\Desktop\Modogolf\Logo Modogolf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587" cy="2118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785A">
      <w:rPr>
        <w:b/>
        <w:color w:val="0F243E" w:themeColor="text2" w:themeShade="80"/>
      </w:rPr>
      <w:t xml:space="preserve">       </w:t>
    </w:r>
    <w:r w:rsidRPr="00B55539">
      <w:rPr>
        <w:b/>
        <w:color w:val="0F243E" w:themeColor="text2" w:themeShade="80"/>
      </w:rPr>
      <w:t xml:space="preserve"> </w:t>
    </w:r>
  </w:p>
  <w:p w14:paraId="568C3EA0" w14:textId="77777777" w:rsidR="00D850FA" w:rsidRPr="00F7652E" w:rsidRDefault="00D850FA" w:rsidP="00D850FA">
    <w:pPr>
      <w:pStyle w:val="Piedepgina"/>
    </w:pPr>
    <w:r w:rsidRPr="00B55539">
      <w:rPr>
        <w:b/>
        <w:color w:val="0F243E" w:themeColor="text2" w:themeShade="8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5E7E" w14:textId="77777777" w:rsidR="000F4703" w:rsidRDefault="000F4703">
      <w:r>
        <w:separator/>
      </w:r>
    </w:p>
  </w:footnote>
  <w:footnote w:type="continuationSeparator" w:id="0">
    <w:p w14:paraId="7B97FCC3" w14:textId="77777777" w:rsidR="000F4703" w:rsidRDefault="000F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8802F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93E80"/>
    <w:multiLevelType w:val="hybridMultilevel"/>
    <w:tmpl w:val="6C883D72"/>
    <w:lvl w:ilvl="0" w:tplc="1A325AA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4912"/>
    <w:multiLevelType w:val="hybridMultilevel"/>
    <w:tmpl w:val="F1FC05BE"/>
    <w:lvl w:ilvl="0" w:tplc="C68CA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3DE"/>
    <w:multiLevelType w:val="hybridMultilevel"/>
    <w:tmpl w:val="6D9420BA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618BC"/>
    <w:multiLevelType w:val="hybridMultilevel"/>
    <w:tmpl w:val="1604F62C"/>
    <w:lvl w:ilvl="0" w:tplc="7A8AA28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52225"/>
    <w:multiLevelType w:val="hybridMultilevel"/>
    <w:tmpl w:val="3ECEAEF0"/>
    <w:lvl w:ilvl="0" w:tplc="2144823C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07D03"/>
    <w:multiLevelType w:val="hybridMultilevel"/>
    <w:tmpl w:val="F678171C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45CA"/>
    <w:multiLevelType w:val="hybridMultilevel"/>
    <w:tmpl w:val="1604F62C"/>
    <w:lvl w:ilvl="0" w:tplc="C2B2B5D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307C"/>
    <w:multiLevelType w:val="hybridMultilevel"/>
    <w:tmpl w:val="9B14C780"/>
    <w:lvl w:ilvl="0" w:tplc="C2B2B5D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03D3"/>
    <w:multiLevelType w:val="hybridMultilevel"/>
    <w:tmpl w:val="CE22670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7145918"/>
    <w:multiLevelType w:val="hybridMultilevel"/>
    <w:tmpl w:val="1604F62C"/>
    <w:lvl w:ilvl="0" w:tplc="C570D44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F1A61"/>
    <w:multiLevelType w:val="hybridMultilevel"/>
    <w:tmpl w:val="59DCAA00"/>
    <w:lvl w:ilvl="0" w:tplc="C68CA6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FBD34E0"/>
    <w:multiLevelType w:val="hybridMultilevel"/>
    <w:tmpl w:val="5632299A"/>
    <w:lvl w:ilvl="0" w:tplc="2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A24"/>
    <w:multiLevelType w:val="hybridMultilevel"/>
    <w:tmpl w:val="E41A6380"/>
    <w:lvl w:ilvl="0" w:tplc="815299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212A51"/>
    <w:multiLevelType w:val="hybridMultilevel"/>
    <w:tmpl w:val="39DC2D24"/>
    <w:lvl w:ilvl="0" w:tplc="C2B2B5D8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43847009"/>
    <w:multiLevelType w:val="hybridMultilevel"/>
    <w:tmpl w:val="0DCE154C"/>
    <w:lvl w:ilvl="0" w:tplc="C68CA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B1110"/>
    <w:multiLevelType w:val="hybridMultilevel"/>
    <w:tmpl w:val="1604F62C"/>
    <w:lvl w:ilvl="0" w:tplc="3458751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B4B14"/>
    <w:multiLevelType w:val="hybridMultilevel"/>
    <w:tmpl w:val="1DBAF3C0"/>
    <w:lvl w:ilvl="0" w:tplc="7F06674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10D89"/>
    <w:multiLevelType w:val="multilevel"/>
    <w:tmpl w:val="0DCE15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4352D"/>
    <w:multiLevelType w:val="hybridMultilevel"/>
    <w:tmpl w:val="4482B91A"/>
    <w:lvl w:ilvl="0" w:tplc="9D2C0B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944C5"/>
    <w:multiLevelType w:val="hybridMultilevel"/>
    <w:tmpl w:val="13365072"/>
    <w:lvl w:ilvl="0" w:tplc="F7366A28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6402A"/>
    <w:multiLevelType w:val="hybridMultilevel"/>
    <w:tmpl w:val="58AACE9E"/>
    <w:lvl w:ilvl="0" w:tplc="142084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53488"/>
    <w:multiLevelType w:val="hybridMultilevel"/>
    <w:tmpl w:val="EECC9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9037D"/>
    <w:multiLevelType w:val="hybridMultilevel"/>
    <w:tmpl w:val="FC063872"/>
    <w:lvl w:ilvl="0" w:tplc="C2B2B5D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4F0"/>
    <w:multiLevelType w:val="multilevel"/>
    <w:tmpl w:val="F1FC05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47F68"/>
    <w:multiLevelType w:val="hybridMultilevel"/>
    <w:tmpl w:val="140EB29A"/>
    <w:lvl w:ilvl="0" w:tplc="C2B2B5D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E792F"/>
    <w:multiLevelType w:val="hybridMultilevel"/>
    <w:tmpl w:val="D1822696"/>
    <w:lvl w:ilvl="0" w:tplc="C2B2B5D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335"/>
        </w:tabs>
        <w:ind w:left="1335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7" w15:restartNumberingAfterBreak="0">
    <w:nsid w:val="70360748"/>
    <w:multiLevelType w:val="hybridMultilevel"/>
    <w:tmpl w:val="6338E902"/>
    <w:lvl w:ilvl="0" w:tplc="860C13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76335C"/>
    <w:multiLevelType w:val="hybridMultilevel"/>
    <w:tmpl w:val="1D7C7F26"/>
    <w:lvl w:ilvl="0" w:tplc="F7366A28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D5320"/>
    <w:multiLevelType w:val="hybridMultilevel"/>
    <w:tmpl w:val="ABE87268"/>
    <w:lvl w:ilvl="0" w:tplc="5AFCFE1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702E5"/>
    <w:multiLevelType w:val="hybridMultilevel"/>
    <w:tmpl w:val="674EAA4E"/>
    <w:lvl w:ilvl="0" w:tplc="2ED4C7EA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25F22"/>
    <w:multiLevelType w:val="hybridMultilevel"/>
    <w:tmpl w:val="E372300C"/>
    <w:lvl w:ilvl="0" w:tplc="C2B2B5D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0"/>
  </w:num>
  <w:num w:numId="4">
    <w:abstractNumId w:val="26"/>
  </w:num>
  <w:num w:numId="5">
    <w:abstractNumId w:val="23"/>
  </w:num>
  <w:num w:numId="6">
    <w:abstractNumId w:val="31"/>
  </w:num>
  <w:num w:numId="7">
    <w:abstractNumId w:val="25"/>
  </w:num>
  <w:num w:numId="8">
    <w:abstractNumId w:val="14"/>
  </w:num>
  <w:num w:numId="9">
    <w:abstractNumId w:val="8"/>
  </w:num>
  <w:num w:numId="10">
    <w:abstractNumId w:val="7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4"/>
  </w:num>
  <w:num w:numId="16">
    <w:abstractNumId w:val="16"/>
  </w:num>
  <w:num w:numId="17">
    <w:abstractNumId w:val="3"/>
  </w:num>
  <w:num w:numId="18">
    <w:abstractNumId w:val="22"/>
  </w:num>
  <w:num w:numId="19">
    <w:abstractNumId w:val="6"/>
  </w:num>
  <w:num w:numId="20">
    <w:abstractNumId w:val="17"/>
  </w:num>
  <w:num w:numId="21">
    <w:abstractNumId w:val="30"/>
  </w:num>
  <w:num w:numId="22">
    <w:abstractNumId w:val="18"/>
  </w:num>
  <w:num w:numId="23">
    <w:abstractNumId w:val="2"/>
  </w:num>
  <w:num w:numId="24">
    <w:abstractNumId w:val="24"/>
  </w:num>
  <w:num w:numId="25">
    <w:abstractNumId w:val="5"/>
  </w:num>
  <w:num w:numId="26">
    <w:abstractNumId w:val="27"/>
  </w:num>
  <w:num w:numId="27">
    <w:abstractNumId w:val="9"/>
  </w:num>
  <w:num w:numId="28">
    <w:abstractNumId w:val="13"/>
  </w:num>
  <w:num w:numId="29">
    <w:abstractNumId w:val="1"/>
  </w:num>
  <w:num w:numId="30">
    <w:abstractNumId w:val="21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activeWritingStyle w:appName="MSWord" w:lang="es-AR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20"/>
    <w:rsid w:val="00000AAB"/>
    <w:rsid w:val="0000209C"/>
    <w:rsid w:val="0000465D"/>
    <w:rsid w:val="0000557A"/>
    <w:rsid w:val="00013E45"/>
    <w:rsid w:val="00016BF6"/>
    <w:rsid w:val="00020191"/>
    <w:rsid w:val="00027977"/>
    <w:rsid w:val="00031CD8"/>
    <w:rsid w:val="000416D2"/>
    <w:rsid w:val="00044540"/>
    <w:rsid w:val="00045E96"/>
    <w:rsid w:val="00050941"/>
    <w:rsid w:val="00051488"/>
    <w:rsid w:val="00053D63"/>
    <w:rsid w:val="00063CBA"/>
    <w:rsid w:val="0007246F"/>
    <w:rsid w:val="00073770"/>
    <w:rsid w:val="00084587"/>
    <w:rsid w:val="0008593B"/>
    <w:rsid w:val="0008704C"/>
    <w:rsid w:val="000871A0"/>
    <w:rsid w:val="00087AF8"/>
    <w:rsid w:val="00090713"/>
    <w:rsid w:val="00091D16"/>
    <w:rsid w:val="0009356F"/>
    <w:rsid w:val="00093800"/>
    <w:rsid w:val="0009387F"/>
    <w:rsid w:val="00094FA2"/>
    <w:rsid w:val="000975BD"/>
    <w:rsid w:val="000A25F6"/>
    <w:rsid w:val="000A3944"/>
    <w:rsid w:val="000A4249"/>
    <w:rsid w:val="000A554A"/>
    <w:rsid w:val="000A6C78"/>
    <w:rsid w:val="000B135D"/>
    <w:rsid w:val="000B66A0"/>
    <w:rsid w:val="000C385C"/>
    <w:rsid w:val="000C4442"/>
    <w:rsid w:val="000C53DC"/>
    <w:rsid w:val="000C642E"/>
    <w:rsid w:val="000C6DF2"/>
    <w:rsid w:val="000D6B63"/>
    <w:rsid w:val="000D6BCA"/>
    <w:rsid w:val="000D7CE5"/>
    <w:rsid w:val="000E2976"/>
    <w:rsid w:val="000E35A5"/>
    <w:rsid w:val="000E6330"/>
    <w:rsid w:val="000E7B00"/>
    <w:rsid w:val="000F14D3"/>
    <w:rsid w:val="000F285B"/>
    <w:rsid w:val="000F4703"/>
    <w:rsid w:val="00101B8E"/>
    <w:rsid w:val="00103586"/>
    <w:rsid w:val="00106AB3"/>
    <w:rsid w:val="001101A8"/>
    <w:rsid w:val="0011633C"/>
    <w:rsid w:val="00122E8C"/>
    <w:rsid w:val="001278CE"/>
    <w:rsid w:val="001346DE"/>
    <w:rsid w:val="001449C1"/>
    <w:rsid w:val="00146415"/>
    <w:rsid w:val="0015238A"/>
    <w:rsid w:val="001538F9"/>
    <w:rsid w:val="001552D3"/>
    <w:rsid w:val="00157DAD"/>
    <w:rsid w:val="00162ADF"/>
    <w:rsid w:val="001655C8"/>
    <w:rsid w:val="00171F59"/>
    <w:rsid w:val="001728C9"/>
    <w:rsid w:val="0018500D"/>
    <w:rsid w:val="0018514F"/>
    <w:rsid w:val="0018538B"/>
    <w:rsid w:val="00187E87"/>
    <w:rsid w:val="001900E8"/>
    <w:rsid w:val="00192B27"/>
    <w:rsid w:val="001A0401"/>
    <w:rsid w:val="001B0E17"/>
    <w:rsid w:val="001B54E6"/>
    <w:rsid w:val="001B6E47"/>
    <w:rsid w:val="001C18E8"/>
    <w:rsid w:val="001C411E"/>
    <w:rsid w:val="001C5A0D"/>
    <w:rsid w:val="001C60C3"/>
    <w:rsid w:val="001D1D64"/>
    <w:rsid w:val="001D22FB"/>
    <w:rsid w:val="001D5C81"/>
    <w:rsid w:val="001D6137"/>
    <w:rsid w:val="001D6A94"/>
    <w:rsid w:val="001E197D"/>
    <w:rsid w:val="001E4A3F"/>
    <w:rsid w:val="001E53B9"/>
    <w:rsid w:val="001E5982"/>
    <w:rsid w:val="001E7578"/>
    <w:rsid w:val="001F2461"/>
    <w:rsid w:val="001F2CFE"/>
    <w:rsid w:val="00201D14"/>
    <w:rsid w:val="00203C8F"/>
    <w:rsid w:val="0020487F"/>
    <w:rsid w:val="002124A4"/>
    <w:rsid w:val="002154CA"/>
    <w:rsid w:val="0022263E"/>
    <w:rsid w:val="002227A3"/>
    <w:rsid w:val="00225681"/>
    <w:rsid w:val="002278D8"/>
    <w:rsid w:val="0022798D"/>
    <w:rsid w:val="0023062D"/>
    <w:rsid w:val="00240259"/>
    <w:rsid w:val="0024333C"/>
    <w:rsid w:val="00247B72"/>
    <w:rsid w:val="0025194F"/>
    <w:rsid w:val="00256218"/>
    <w:rsid w:val="00256404"/>
    <w:rsid w:val="00256AA4"/>
    <w:rsid w:val="00261E46"/>
    <w:rsid w:val="0027013F"/>
    <w:rsid w:val="00270FB8"/>
    <w:rsid w:val="0027717C"/>
    <w:rsid w:val="0028026F"/>
    <w:rsid w:val="002808A3"/>
    <w:rsid w:val="00286D08"/>
    <w:rsid w:val="00293CFF"/>
    <w:rsid w:val="00294493"/>
    <w:rsid w:val="002968CC"/>
    <w:rsid w:val="002A12B1"/>
    <w:rsid w:val="002A1437"/>
    <w:rsid w:val="002A5FB8"/>
    <w:rsid w:val="002B0006"/>
    <w:rsid w:val="002B0C32"/>
    <w:rsid w:val="002B20B0"/>
    <w:rsid w:val="002C0AF0"/>
    <w:rsid w:val="002C1A4C"/>
    <w:rsid w:val="002C1F07"/>
    <w:rsid w:val="002C449C"/>
    <w:rsid w:val="002D0963"/>
    <w:rsid w:val="002D231A"/>
    <w:rsid w:val="002D688E"/>
    <w:rsid w:val="002D6BD8"/>
    <w:rsid w:val="002E0083"/>
    <w:rsid w:val="002E01F8"/>
    <w:rsid w:val="002F082E"/>
    <w:rsid w:val="002F2AD7"/>
    <w:rsid w:val="002F4BC4"/>
    <w:rsid w:val="002F6FB8"/>
    <w:rsid w:val="00300259"/>
    <w:rsid w:val="00301E1D"/>
    <w:rsid w:val="00310A7D"/>
    <w:rsid w:val="0031131B"/>
    <w:rsid w:val="00312840"/>
    <w:rsid w:val="0031445A"/>
    <w:rsid w:val="00321938"/>
    <w:rsid w:val="00322393"/>
    <w:rsid w:val="00323CDC"/>
    <w:rsid w:val="003250A3"/>
    <w:rsid w:val="00325D2D"/>
    <w:rsid w:val="00332252"/>
    <w:rsid w:val="00332C00"/>
    <w:rsid w:val="00340EE2"/>
    <w:rsid w:val="00341B0C"/>
    <w:rsid w:val="00347DBA"/>
    <w:rsid w:val="0035007D"/>
    <w:rsid w:val="00362179"/>
    <w:rsid w:val="00363085"/>
    <w:rsid w:val="00365B1F"/>
    <w:rsid w:val="00366182"/>
    <w:rsid w:val="00375EB2"/>
    <w:rsid w:val="00383FCC"/>
    <w:rsid w:val="00392E56"/>
    <w:rsid w:val="00397CCE"/>
    <w:rsid w:val="003A0862"/>
    <w:rsid w:val="003A1E8F"/>
    <w:rsid w:val="003A3125"/>
    <w:rsid w:val="003A3EDC"/>
    <w:rsid w:val="003A7772"/>
    <w:rsid w:val="003B0B1D"/>
    <w:rsid w:val="003B2642"/>
    <w:rsid w:val="003B49A4"/>
    <w:rsid w:val="003B6115"/>
    <w:rsid w:val="003B7BEC"/>
    <w:rsid w:val="003C14A0"/>
    <w:rsid w:val="003C4C38"/>
    <w:rsid w:val="003C5E2A"/>
    <w:rsid w:val="003C633F"/>
    <w:rsid w:val="003C7691"/>
    <w:rsid w:val="003D1A3F"/>
    <w:rsid w:val="003D613C"/>
    <w:rsid w:val="003D6759"/>
    <w:rsid w:val="003D6C5A"/>
    <w:rsid w:val="003D6DE2"/>
    <w:rsid w:val="003D76F7"/>
    <w:rsid w:val="003E2424"/>
    <w:rsid w:val="003E6CDB"/>
    <w:rsid w:val="003F050E"/>
    <w:rsid w:val="003F0FD4"/>
    <w:rsid w:val="00400F1F"/>
    <w:rsid w:val="004079D9"/>
    <w:rsid w:val="00413A78"/>
    <w:rsid w:val="00413DEA"/>
    <w:rsid w:val="00421FE8"/>
    <w:rsid w:val="00423000"/>
    <w:rsid w:val="00427316"/>
    <w:rsid w:val="004275FD"/>
    <w:rsid w:val="00433D49"/>
    <w:rsid w:val="00434D25"/>
    <w:rsid w:val="004403A5"/>
    <w:rsid w:val="00450704"/>
    <w:rsid w:val="004610FD"/>
    <w:rsid w:val="00464942"/>
    <w:rsid w:val="00467BD2"/>
    <w:rsid w:val="004712B0"/>
    <w:rsid w:val="004835A7"/>
    <w:rsid w:val="00483DC2"/>
    <w:rsid w:val="00485427"/>
    <w:rsid w:val="00487401"/>
    <w:rsid w:val="00492FCE"/>
    <w:rsid w:val="004A0AA1"/>
    <w:rsid w:val="004A1420"/>
    <w:rsid w:val="004B1D94"/>
    <w:rsid w:val="004B7891"/>
    <w:rsid w:val="004C008A"/>
    <w:rsid w:val="004C1603"/>
    <w:rsid w:val="004D24A7"/>
    <w:rsid w:val="004D261B"/>
    <w:rsid w:val="004D7208"/>
    <w:rsid w:val="004D7F54"/>
    <w:rsid w:val="004E073A"/>
    <w:rsid w:val="004F3D6D"/>
    <w:rsid w:val="004F3E04"/>
    <w:rsid w:val="004F4451"/>
    <w:rsid w:val="004F6A87"/>
    <w:rsid w:val="004F6AEC"/>
    <w:rsid w:val="0050003D"/>
    <w:rsid w:val="00500CCB"/>
    <w:rsid w:val="00503414"/>
    <w:rsid w:val="00510887"/>
    <w:rsid w:val="005109F7"/>
    <w:rsid w:val="00510C6A"/>
    <w:rsid w:val="0051274B"/>
    <w:rsid w:val="0051383F"/>
    <w:rsid w:val="00515868"/>
    <w:rsid w:val="00516A5A"/>
    <w:rsid w:val="00520165"/>
    <w:rsid w:val="0052238B"/>
    <w:rsid w:val="00524126"/>
    <w:rsid w:val="0053302F"/>
    <w:rsid w:val="00533BF4"/>
    <w:rsid w:val="005361F2"/>
    <w:rsid w:val="0054189B"/>
    <w:rsid w:val="0054569D"/>
    <w:rsid w:val="00547F69"/>
    <w:rsid w:val="00550532"/>
    <w:rsid w:val="0055233B"/>
    <w:rsid w:val="00553C96"/>
    <w:rsid w:val="005601F9"/>
    <w:rsid w:val="00570E6A"/>
    <w:rsid w:val="00573CA6"/>
    <w:rsid w:val="00580FD1"/>
    <w:rsid w:val="00590BA2"/>
    <w:rsid w:val="00594B52"/>
    <w:rsid w:val="005970C5"/>
    <w:rsid w:val="00597445"/>
    <w:rsid w:val="005A1656"/>
    <w:rsid w:val="005A432B"/>
    <w:rsid w:val="005A4B30"/>
    <w:rsid w:val="005C3845"/>
    <w:rsid w:val="005C6410"/>
    <w:rsid w:val="005C6875"/>
    <w:rsid w:val="005D1F33"/>
    <w:rsid w:val="005D33AF"/>
    <w:rsid w:val="005D7179"/>
    <w:rsid w:val="005E77A9"/>
    <w:rsid w:val="005F33A9"/>
    <w:rsid w:val="005F685C"/>
    <w:rsid w:val="00602179"/>
    <w:rsid w:val="00611018"/>
    <w:rsid w:val="00612233"/>
    <w:rsid w:val="00617B23"/>
    <w:rsid w:val="00620585"/>
    <w:rsid w:val="00620AD9"/>
    <w:rsid w:val="00632DFD"/>
    <w:rsid w:val="0063346D"/>
    <w:rsid w:val="00635234"/>
    <w:rsid w:val="00635243"/>
    <w:rsid w:val="006356DE"/>
    <w:rsid w:val="00637595"/>
    <w:rsid w:val="0064120D"/>
    <w:rsid w:val="00643391"/>
    <w:rsid w:val="006464A5"/>
    <w:rsid w:val="00650BA5"/>
    <w:rsid w:val="00656686"/>
    <w:rsid w:val="00660A20"/>
    <w:rsid w:val="00671C0F"/>
    <w:rsid w:val="00673E16"/>
    <w:rsid w:val="0068155A"/>
    <w:rsid w:val="00684CA8"/>
    <w:rsid w:val="006871EC"/>
    <w:rsid w:val="00692A5D"/>
    <w:rsid w:val="00696B4F"/>
    <w:rsid w:val="006A3591"/>
    <w:rsid w:val="006A4470"/>
    <w:rsid w:val="006B2004"/>
    <w:rsid w:val="006B4741"/>
    <w:rsid w:val="006B5CC5"/>
    <w:rsid w:val="006C2DDD"/>
    <w:rsid w:val="006D6DE4"/>
    <w:rsid w:val="006D74BB"/>
    <w:rsid w:val="006D7DBE"/>
    <w:rsid w:val="006E19AA"/>
    <w:rsid w:val="006E1CA9"/>
    <w:rsid w:val="006E3ABB"/>
    <w:rsid w:val="006E5ADD"/>
    <w:rsid w:val="006E6ECE"/>
    <w:rsid w:val="006F270B"/>
    <w:rsid w:val="006F3267"/>
    <w:rsid w:val="006F500F"/>
    <w:rsid w:val="006F56EE"/>
    <w:rsid w:val="006F57D6"/>
    <w:rsid w:val="006F785A"/>
    <w:rsid w:val="007054BA"/>
    <w:rsid w:val="00714735"/>
    <w:rsid w:val="007272B5"/>
    <w:rsid w:val="00727F47"/>
    <w:rsid w:val="00734D50"/>
    <w:rsid w:val="007434B3"/>
    <w:rsid w:val="00747A0A"/>
    <w:rsid w:val="00751B63"/>
    <w:rsid w:val="007528A7"/>
    <w:rsid w:val="00753AC1"/>
    <w:rsid w:val="007560FC"/>
    <w:rsid w:val="00773F36"/>
    <w:rsid w:val="00773FA5"/>
    <w:rsid w:val="00774238"/>
    <w:rsid w:val="0077794A"/>
    <w:rsid w:val="007835E4"/>
    <w:rsid w:val="00783F28"/>
    <w:rsid w:val="00792EB7"/>
    <w:rsid w:val="0079314C"/>
    <w:rsid w:val="00797CC7"/>
    <w:rsid w:val="007A02A8"/>
    <w:rsid w:val="007A11B4"/>
    <w:rsid w:val="007A3596"/>
    <w:rsid w:val="007A49DF"/>
    <w:rsid w:val="007B4BCA"/>
    <w:rsid w:val="007B4DF1"/>
    <w:rsid w:val="007C13D2"/>
    <w:rsid w:val="007C2E6E"/>
    <w:rsid w:val="007C4E46"/>
    <w:rsid w:val="007D3D0C"/>
    <w:rsid w:val="007D5D2B"/>
    <w:rsid w:val="007E27C2"/>
    <w:rsid w:val="007E387E"/>
    <w:rsid w:val="007E41E1"/>
    <w:rsid w:val="007F4F3E"/>
    <w:rsid w:val="007F6E3E"/>
    <w:rsid w:val="00806C9A"/>
    <w:rsid w:val="008134A0"/>
    <w:rsid w:val="00814C90"/>
    <w:rsid w:val="00815A9C"/>
    <w:rsid w:val="0081765D"/>
    <w:rsid w:val="00826314"/>
    <w:rsid w:val="0083353A"/>
    <w:rsid w:val="00835613"/>
    <w:rsid w:val="008359DC"/>
    <w:rsid w:val="00841443"/>
    <w:rsid w:val="00841AF8"/>
    <w:rsid w:val="00841C5F"/>
    <w:rsid w:val="008428F1"/>
    <w:rsid w:val="008450D1"/>
    <w:rsid w:val="00846734"/>
    <w:rsid w:val="00846A57"/>
    <w:rsid w:val="00846C71"/>
    <w:rsid w:val="008577E7"/>
    <w:rsid w:val="00864072"/>
    <w:rsid w:val="00875F08"/>
    <w:rsid w:val="008767D8"/>
    <w:rsid w:val="00876B4B"/>
    <w:rsid w:val="00885279"/>
    <w:rsid w:val="00892505"/>
    <w:rsid w:val="008A0026"/>
    <w:rsid w:val="008A2F11"/>
    <w:rsid w:val="008A38C4"/>
    <w:rsid w:val="008A56F2"/>
    <w:rsid w:val="008A76D7"/>
    <w:rsid w:val="008C3728"/>
    <w:rsid w:val="008C45CA"/>
    <w:rsid w:val="008C4F82"/>
    <w:rsid w:val="008C5923"/>
    <w:rsid w:val="008D14D1"/>
    <w:rsid w:val="008D1EAD"/>
    <w:rsid w:val="008D3389"/>
    <w:rsid w:val="008D3AEC"/>
    <w:rsid w:val="008D63E7"/>
    <w:rsid w:val="008E2D07"/>
    <w:rsid w:val="008E4968"/>
    <w:rsid w:val="008F2094"/>
    <w:rsid w:val="008F6EA0"/>
    <w:rsid w:val="00902304"/>
    <w:rsid w:val="0090366E"/>
    <w:rsid w:val="00903E2E"/>
    <w:rsid w:val="00907D0F"/>
    <w:rsid w:val="00910EB4"/>
    <w:rsid w:val="00912195"/>
    <w:rsid w:val="0091252B"/>
    <w:rsid w:val="00912D73"/>
    <w:rsid w:val="00913C2E"/>
    <w:rsid w:val="0091689E"/>
    <w:rsid w:val="00922BCE"/>
    <w:rsid w:val="00923707"/>
    <w:rsid w:val="00926F26"/>
    <w:rsid w:val="00930A81"/>
    <w:rsid w:val="00933DD9"/>
    <w:rsid w:val="00934F6D"/>
    <w:rsid w:val="00935EA9"/>
    <w:rsid w:val="00941021"/>
    <w:rsid w:val="00942060"/>
    <w:rsid w:val="009478C5"/>
    <w:rsid w:val="00950FE4"/>
    <w:rsid w:val="00953174"/>
    <w:rsid w:val="0095799B"/>
    <w:rsid w:val="009579E4"/>
    <w:rsid w:val="009606B9"/>
    <w:rsid w:val="00961D19"/>
    <w:rsid w:val="0096743E"/>
    <w:rsid w:val="0097769B"/>
    <w:rsid w:val="00981420"/>
    <w:rsid w:val="00985840"/>
    <w:rsid w:val="0099288B"/>
    <w:rsid w:val="00997FED"/>
    <w:rsid w:val="009A0E17"/>
    <w:rsid w:val="009A6F9B"/>
    <w:rsid w:val="009A788D"/>
    <w:rsid w:val="009B0259"/>
    <w:rsid w:val="009B18B5"/>
    <w:rsid w:val="009C555B"/>
    <w:rsid w:val="009C67AF"/>
    <w:rsid w:val="009D1749"/>
    <w:rsid w:val="009D353D"/>
    <w:rsid w:val="009D787D"/>
    <w:rsid w:val="009E245C"/>
    <w:rsid w:val="009E5A4E"/>
    <w:rsid w:val="009F00B5"/>
    <w:rsid w:val="00A001B2"/>
    <w:rsid w:val="00A00FBA"/>
    <w:rsid w:val="00A03C79"/>
    <w:rsid w:val="00A07AF5"/>
    <w:rsid w:val="00A118FA"/>
    <w:rsid w:val="00A145FD"/>
    <w:rsid w:val="00A16BCF"/>
    <w:rsid w:val="00A17CDC"/>
    <w:rsid w:val="00A210B3"/>
    <w:rsid w:val="00A2121C"/>
    <w:rsid w:val="00A22749"/>
    <w:rsid w:val="00A24585"/>
    <w:rsid w:val="00A2726A"/>
    <w:rsid w:val="00A42056"/>
    <w:rsid w:val="00A46FC7"/>
    <w:rsid w:val="00A47A1A"/>
    <w:rsid w:val="00A47B9D"/>
    <w:rsid w:val="00A51019"/>
    <w:rsid w:val="00A55F1E"/>
    <w:rsid w:val="00A57017"/>
    <w:rsid w:val="00A6252C"/>
    <w:rsid w:val="00A64417"/>
    <w:rsid w:val="00A7431F"/>
    <w:rsid w:val="00A80B93"/>
    <w:rsid w:val="00A87B79"/>
    <w:rsid w:val="00A921B0"/>
    <w:rsid w:val="00AB02D5"/>
    <w:rsid w:val="00AC6E18"/>
    <w:rsid w:val="00AD0CBB"/>
    <w:rsid w:val="00AD4CFB"/>
    <w:rsid w:val="00AD5B10"/>
    <w:rsid w:val="00AD745C"/>
    <w:rsid w:val="00AE653D"/>
    <w:rsid w:val="00AE66FD"/>
    <w:rsid w:val="00B03EB5"/>
    <w:rsid w:val="00B06A31"/>
    <w:rsid w:val="00B15E18"/>
    <w:rsid w:val="00B166DE"/>
    <w:rsid w:val="00B260A4"/>
    <w:rsid w:val="00B31E3E"/>
    <w:rsid w:val="00B3317B"/>
    <w:rsid w:val="00B42CAC"/>
    <w:rsid w:val="00B43716"/>
    <w:rsid w:val="00B43BCB"/>
    <w:rsid w:val="00B45FFF"/>
    <w:rsid w:val="00B46AE5"/>
    <w:rsid w:val="00B53588"/>
    <w:rsid w:val="00B55D77"/>
    <w:rsid w:val="00B6283D"/>
    <w:rsid w:val="00B64AA6"/>
    <w:rsid w:val="00B725C2"/>
    <w:rsid w:val="00B81FF8"/>
    <w:rsid w:val="00B8329D"/>
    <w:rsid w:val="00B90958"/>
    <w:rsid w:val="00B90FC2"/>
    <w:rsid w:val="00B93044"/>
    <w:rsid w:val="00B95348"/>
    <w:rsid w:val="00BA2B81"/>
    <w:rsid w:val="00BB5FAC"/>
    <w:rsid w:val="00BC04DD"/>
    <w:rsid w:val="00BC58F5"/>
    <w:rsid w:val="00BC6FCC"/>
    <w:rsid w:val="00BD7ABD"/>
    <w:rsid w:val="00BD7B16"/>
    <w:rsid w:val="00BD7F2A"/>
    <w:rsid w:val="00BE033C"/>
    <w:rsid w:val="00BE0C77"/>
    <w:rsid w:val="00BE40AF"/>
    <w:rsid w:val="00BE6C08"/>
    <w:rsid w:val="00BF5667"/>
    <w:rsid w:val="00BF7318"/>
    <w:rsid w:val="00C0043D"/>
    <w:rsid w:val="00C03779"/>
    <w:rsid w:val="00C06847"/>
    <w:rsid w:val="00C06EF8"/>
    <w:rsid w:val="00C12F65"/>
    <w:rsid w:val="00C14FF3"/>
    <w:rsid w:val="00C16670"/>
    <w:rsid w:val="00C21CF4"/>
    <w:rsid w:val="00C312AD"/>
    <w:rsid w:val="00C31B5A"/>
    <w:rsid w:val="00C350DA"/>
    <w:rsid w:val="00C351D4"/>
    <w:rsid w:val="00C3677D"/>
    <w:rsid w:val="00C370C3"/>
    <w:rsid w:val="00C44941"/>
    <w:rsid w:val="00C461ED"/>
    <w:rsid w:val="00C51ED7"/>
    <w:rsid w:val="00C61AA5"/>
    <w:rsid w:val="00C66026"/>
    <w:rsid w:val="00C66262"/>
    <w:rsid w:val="00C67618"/>
    <w:rsid w:val="00C7213E"/>
    <w:rsid w:val="00C741DE"/>
    <w:rsid w:val="00C76BAA"/>
    <w:rsid w:val="00C77246"/>
    <w:rsid w:val="00C82A31"/>
    <w:rsid w:val="00C8500B"/>
    <w:rsid w:val="00C862D7"/>
    <w:rsid w:val="00C90AA6"/>
    <w:rsid w:val="00C9171F"/>
    <w:rsid w:val="00C930CE"/>
    <w:rsid w:val="00C9412D"/>
    <w:rsid w:val="00C94CCE"/>
    <w:rsid w:val="00C9659E"/>
    <w:rsid w:val="00C96DEA"/>
    <w:rsid w:val="00CB0B80"/>
    <w:rsid w:val="00CB4B74"/>
    <w:rsid w:val="00CB6368"/>
    <w:rsid w:val="00CC384F"/>
    <w:rsid w:val="00CC3D6F"/>
    <w:rsid w:val="00CC6528"/>
    <w:rsid w:val="00CE228C"/>
    <w:rsid w:val="00CF0A29"/>
    <w:rsid w:val="00D01500"/>
    <w:rsid w:val="00D126E7"/>
    <w:rsid w:val="00D155E1"/>
    <w:rsid w:val="00D17BC9"/>
    <w:rsid w:val="00D24620"/>
    <w:rsid w:val="00D2625B"/>
    <w:rsid w:val="00D37644"/>
    <w:rsid w:val="00D50861"/>
    <w:rsid w:val="00D5255C"/>
    <w:rsid w:val="00D62AD0"/>
    <w:rsid w:val="00D66D65"/>
    <w:rsid w:val="00D67E63"/>
    <w:rsid w:val="00D73238"/>
    <w:rsid w:val="00D736C9"/>
    <w:rsid w:val="00D77F2D"/>
    <w:rsid w:val="00D802D8"/>
    <w:rsid w:val="00D817A6"/>
    <w:rsid w:val="00D850FA"/>
    <w:rsid w:val="00D85B79"/>
    <w:rsid w:val="00D8637B"/>
    <w:rsid w:val="00D87823"/>
    <w:rsid w:val="00D91A06"/>
    <w:rsid w:val="00D92C63"/>
    <w:rsid w:val="00D9338C"/>
    <w:rsid w:val="00D958E9"/>
    <w:rsid w:val="00DA1FF9"/>
    <w:rsid w:val="00DA29D5"/>
    <w:rsid w:val="00DA66FA"/>
    <w:rsid w:val="00DB0820"/>
    <w:rsid w:val="00DC08F4"/>
    <w:rsid w:val="00DC11F6"/>
    <w:rsid w:val="00DC77F8"/>
    <w:rsid w:val="00DD1523"/>
    <w:rsid w:val="00DD16EF"/>
    <w:rsid w:val="00DD1D5B"/>
    <w:rsid w:val="00DD569B"/>
    <w:rsid w:val="00DE2608"/>
    <w:rsid w:val="00DE525D"/>
    <w:rsid w:val="00DE6EF6"/>
    <w:rsid w:val="00DF0284"/>
    <w:rsid w:val="00DF3311"/>
    <w:rsid w:val="00DF6F85"/>
    <w:rsid w:val="00E03558"/>
    <w:rsid w:val="00E1292D"/>
    <w:rsid w:val="00E243B8"/>
    <w:rsid w:val="00E41E68"/>
    <w:rsid w:val="00E470BF"/>
    <w:rsid w:val="00E47F5C"/>
    <w:rsid w:val="00E50105"/>
    <w:rsid w:val="00E506AE"/>
    <w:rsid w:val="00E66797"/>
    <w:rsid w:val="00E7795C"/>
    <w:rsid w:val="00E801A6"/>
    <w:rsid w:val="00E80C87"/>
    <w:rsid w:val="00E906B5"/>
    <w:rsid w:val="00E93DF5"/>
    <w:rsid w:val="00EA144A"/>
    <w:rsid w:val="00EA1653"/>
    <w:rsid w:val="00EA186E"/>
    <w:rsid w:val="00EA4EB6"/>
    <w:rsid w:val="00EB0CE1"/>
    <w:rsid w:val="00EB12CC"/>
    <w:rsid w:val="00EB36D4"/>
    <w:rsid w:val="00EB5EC9"/>
    <w:rsid w:val="00EB736F"/>
    <w:rsid w:val="00EC0692"/>
    <w:rsid w:val="00EC09E2"/>
    <w:rsid w:val="00EC15FB"/>
    <w:rsid w:val="00EC39A0"/>
    <w:rsid w:val="00ED0B1B"/>
    <w:rsid w:val="00ED16FC"/>
    <w:rsid w:val="00ED5EB0"/>
    <w:rsid w:val="00EE0D04"/>
    <w:rsid w:val="00EF19F7"/>
    <w:rsid w:val="00EF7369"/>
    <w:rsid w:val="00EF7699"/>
    <w:rsid w:val="00F04650"/>
    <w:rsid w:val="00F069D1"/>
    <w:rsid w:val="00F11B0C"/>
    <w:rsid w:val="00F12990"/>
    <w:rsid w:val="00F216DE"/>
    <w:rsid w:val="00F2460D"/>
    <w:rsid w:val="00F27E7E"/>
    <w:rsid w:val="00F3791D"/>
    <w:rsid w:val="00F37BCE"/>
    <w:rsid w:val="00F40871"/>
    <w:rsid w:val="00F4178F"/>
    <w:rsid w:val="00F417BA"/>
    <w:rsid w:val="00F55A2F"/>
    <w:rsid w:val="00F74EC6"/>
    <w:rsid w:val="00F7652E"/>
    <w:rsid w:val="00F83B6D"/>
    <w:rsid w:val="00F87C66"/>
    <w:rsid w:val="00F91361"/>
    <w:rsid w:val="00F965BC"/>
    <w:rsid w:val="00FA5484"/>
    <w:rsid w:val="00FB019A"/>
    <w:rsid w:val="00FB7847"/>
    <w:rsid w:val="00FC63AE"/>
    <w:rsid w:val="00FD642F"/>
    <w:rsid w:val="00FE16EE"/>
    <w:rsid w:val="00FE1B93"/>
    <w:rsid w:val="00FE25B5"/>
    <w:rsid w:val="00FE26CA"/>
    <w:rsid w:val="00FE2E8E"/>
    <w:rsid w:val="00FE3E95"/>
    <w:rsid w:val="00FE644C"/>
    <w:rsid w:val="00FF18F6"/>
    <w:rsid w:val="00FF27A6"/>
    <w:rsid w:val="00FF4CD0"/>
    <w:rsid w:val="00FF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BB26BC"/>
  <w15:docId w15:val="{4B028A8F-EA38-45A1-87BC-026B5BDC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7D6"/>
    <w:rPr>
      <w:sz w:val="24"/>
      <w:szCs w:val="24"/>
    </w:rPr>
  </w:style>
  <w:style w:type="paragraph" w:styleId="Ttulo1">
    <w:name w:val="heading 1"/>
    <w:basedOn w:val="Normal"/>
    <w:next w:val="Normal"/>
    <w:qFormat/>
    <w:rsid w:val="006F57D6"/>
    <w:pPr>
      <w:keepNext/>
      <w:outlineLvl w:val="0"/>
    </w:pPr>
    <w:rPr>
      <w:sz w:val="48"/>
      <w:u w:val="single"/>
    </w:rPr>
  </w:style>
  <w:style w:type="paragraph" w:styleId="Ttulo2">
    <w:name w:val="heading 2"/>
    <w:basedOn w:val="Normal"/>
    <w:next w:val="Normal"/>
    <w:qFormat/>
    <w:rsid w:val="006F57D6"/>
    <w:pPr>
      <w:keepNext/>
      <w:outlineLvl w:val="1"/>
    </w:pPr>
    <w:rPr>
      <w:sz w:val="36"/>
      <w:u w:val="single"/>
    </w:rPr>
  </w:style>
  <w:style w:type="paragraph" w:styleId="Ttulo3">
    <w:name w:val="heading 3"/>
    <w:basedOn w:val="Normal"/>
    <w:next w:val="Normal"/>
    <w:qFormat/>
    <w:rsid w:val="006F57D6"/>
    <w:pPr>
      <w:keepNext/>
      <w:outlineLvl w:val="2"/>
    </w:pPr>
    <w:rPr>
      <w:b/>
      <w:bCs/>
      <w:sz w:val="32"/>
      <w:u w:val="single"/>
    </w:rPr>
  </w:style>
  <w:style w:type="paragraph" w:styleId="Ttulo4">
    <w:name w:val="heading 4"/>
    <w:basedOn w:val="Normal"/>
    <w:next w:val="Normal"/>
    <w:qFormat/>
    <w:rsid w:val="006F5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F5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F57D6"/>
    <w:pPr>
      <w:keepNext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6F57D6"/>
    <w:pPr>
      <w:keepNext/>
      <w:spacing w:before="100" w:beforeAutospacing="1" w:after="100" w:afterAutospacing="1"/>
      <w:jc w:val="both"/>
      <w:outlineLvl w:val="6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F57D6"/>
    <w:pPr>
      <w:jc w:val="center"/>
    </w:pPr>
    <w:rPr>
      <w:sz w:val="36"/>
    </w:rPr>
  </w:style>
  <w:style w:type="paragraph" w:styleId="Subttulo">
    <w:name w:val="Subtitle"/>
    <w:basedOn w:val="Normal"/>
    <w:qFormat/>
    <w:rsid w:val="006F57D6"/>
    <w:pPr>
      <w:jc w:val="center"/>
    </w:pPr>
    <w:rPr>
      <w:sz w:val="36"/>
    </w:rPr>
  </w:style>
  <w:style w:type="paragraph" w:styleId="Textoindependiente">
    <w:name w:val="Body Text"/>
    <w:basedOn w:val="Normal"/>
    <w:rsid w:val="006F57D6"/>
    <w:rPr>
      <w:b/>
      <w:bCs/>
      <w:sz w:val="40"/>
    </w:rPr>
  </w:style>
  <w:style w:type="paragraph" w:styleId="Listaconvietas2">
    <w:name w:val="List Bullet 2"/>
    <w:basedOn w:val="Normal"/>
    <w:autoRedefine/>
    <w:rsid w:val="001B54E6"/>
    <w:rPr>
      <w:rFonts w:ascii="Tahoma" w:hAnsi="Tahoma" w:cs="Tahoma"/>
      <w:bCs/>
      <w:sz w:val="20"/>
    </w:rPr>
  </w:style>
  <w:style w:type="paragraph" w:styleId="Sangradetextonormal">
    <w:name w:val="Body Text Indent"/>
    <w:basedOn w:val="Normal"/>
    <w:rsid w:val="006F57D6"/>
    <w:pPr>
      <w:spacing w:after="120"/>
      <w:ind w:left="283"/>
    </w:pPr>
  </w:style>
  <w:style w:type="character" w:customStyle="1" w:styleId="spelle">
    <w:name w:val="spelle"/>
    <w:basedOn w:val="Fuentedeprrafopredeter"/>
    <w:rsid w:val="006F57D6"/>
  </w:style>
  <w:style w:type="paragraph" w:styleId="Textoindependiente2">
    <w:name w:val="Body Text 2"/>
    <w:basedOn w:val="Normal"/>
    <w:rsid w:val="006F57D6"/>
    <w:pPr>
      <w:spacing w:before="100" w:beforeAutospacing="1" w:after="100" w:afterAutospacing="1"/>
    </w:pPr>
    <w:rPr>
      <w:b/>
      <w:bCs/>
      <w:lang w:val="es-AR"/>
    </w:rPr>
  </w:style>
  <w:style w:type="paragraph" w:styleId="Textodeglobo">
    <w:name w:val="Balloon Text"/>
    <w:basedOn w:val="Normal"/>
    <w:semiHidden/>
    <w:rsid w:val="006F57D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6F57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F57D6"/>
  </w:style>
  <w:style w:type="paragraph" w:styleId="Encabezado">
    <w:name w:val="header"/>
    <w:basedOn w:val="Normal"/>
    <w:rsid w:val="006F57D6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6F57D6"/>
    <w:pPr>
      <w:spacing w:before="100" w:beforeAutospacing="1" w:after="100" w:afterAutospacing="1"/>
      <w:jc w:val="both"/>
    </w:pPr>
  </w:style>
  <w:style w:type="character" w:styleId="Hipervnculo">
    <w:name w:val="Hyperlink"/>
    <w:rsid w:val="00FF27A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4371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E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F4977-58D0-6740-80E0-1BA2F7C0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1393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CIRCUITO PROMOCIONAL PROGOLF 2004</vt:lpstr>
    </vt:vector>
  </TitlesOfParts>
  <Company>nocamar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CIRCUITO PROMOCIONAL PROGOLF 2004</dc:title>
  <dc:creator>pc</dc:creator>
  <cp:lastModifiedBy>Microsoft Office User</cp:lastModifiedBy>
  <cp:revision>4</cp:revision>
  <cp:lastPrinted>2023-08-16T18:34:00Z</cp:lastPrinted>
  <dcterms:created xsi:type="dcterms:W3CDTF">2025-06-05T16:59:00Z</dcterms:created>
  <dcterms:modified xsi:type="dcterms:W3CDTF">2025-06-05T17:07:00Z</dcterms:modified>
</cp:coreProperties>
</file>